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6B4D82" w:rsidRDefault="000E6A63" w:rsidP="00616ED8">
      <w:pPr>
        <w:tabs>
          <w:tab w:val="left" w:pos="5670"/>
        </w:tabs>
        <w:rPr>
          <w:rFonts w:ascii="Comic Sans MS" w:hAnsi="Comic Sans MS"/>
          <w:sz w:val="32"/>
          <w:szCs w:val="32"/>
        </w:rPr>
      </w:pPr>
    </w:p>
    <w:p w:rsidR="006B4D82" w:rsidRPr="00F167E6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F167E6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F167E6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F167E6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F167E6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F167E6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F167E6" w:rsidRDefault="00BC45D8" w:rsidP="006B4D82">
      <w:r w:rsidRPr="00F167E6">
        <w:rPr>
          <w:noProof/>
          <w:lang w:eastAsia="es-CR"/>
        </w:rPr>
        <w:drawing>
          <wp:anchor distT="0" distB="0" distL="114300" distR="114300" simplePos="0" relativeHeight="251659776" behindDoc="0" locked="0" layoutInCell="1" allowOverlap="1" wp14:anchorId="3A938262" wp14:editId="47FDBFD8">
            <wp:simplePos x="0" y="0"/>
            <wp:positionH relativeFrom="column">
              <wp:posOffset>580287</wp:posOffset>
            </wp:positionH>
            <wp:positionV relativeFrom="paragraph">
              <wp:posOffset>257471</wp:posOffset>
            </wp:positionV>
            <wp:extent cx="3221355" cy="1681480"/>
            <wp:effectExtent l="0" t="0" r="0" b="0"/>
            <wp:wrapNone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7D36" w:rsidRPr="00F167E6">
        <w:rPr>
          <w:noProof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3pt;margin-top:17.3pt;width:618pt;height:215.6pt;z-index:251659264;mso-position-horizontal-relative:text;mso-position-vertical-relative:text" strokeweight="4.5pt">
            <v:stroke linestyle="thinThick"/>
            <v:textbox style="mso-next-textbox:#_x0000_s1027">
              <w:txbxContent>
                <w:p w:rsidR="00DF6BCC" w:rsidRPr="00AD5BC9" w:rsidRDefault="00DF6BCC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DF6BCC" w:rsidRPr="00AD5BC9" w:rsidRDefault="00DF6BCC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DF6BCC" w:rsidRPr="00AD5BC9" w:rsidRDefault="00DF6BCC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DF6BCC" w:rsidRDefault="00DF6BCC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BC45D8" w:rsidRPr="00AD5BC9" w:rsidRDefault="00BC45D8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DF6BCC" w:rsidRDefault="00DF6BCC" w:rsidP="00C87366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 xml:space="preserve">INFORMATICA EN </w:t>
                  </w:r>
                  <w:r w:rsidR="00B01166"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DESARROLLO DE SOFTWARE</w:t>
                  </w:r>
                </w:p>
                <w:p w:rsidR="002036CB" w:rsidRPr="00AD5BC9" w:rsidRDefault="002036CB" w:rsidP="002036CB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X AÑO</w:t>
                  </w:r>
                </w:p>
                <w:p w:rsidR="002036CB" w:rsidRPr="002036CB" w:rsidRDefault="002036CB" w:rsidP="002036CB">
                  <w:pPr>
                    <w:rPr>
                      <w:lang w:val="es-ES" w:eastAsia="es-ES"/>
                    </w:rPr>
                  </w:pPr>
                </w:p>
              </w:txbxContent>
            </v:textbox>
          </v:shape>
        </w:pict>
      </w:r>
    </w:p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6B4D82" w:rsidRPr="00F167E6" w:rsidRDefault="006B4D82" w:rsidP="006B4D82"/>
    <w:p w:rsidR="000E6A63" w:rsidRPr="00F167E6" w:rsidRDefault="006B4D82" w:rsidP="006B4D82">
      <w:pPr>
        <w:tabs>
          <w:tab w:val="left" w:pos="4800"/>
        </w:tabs>
      </w:pPr>
      <w:r w:rsidRPr="00F167E6">
        <w:tab/>
      </w:r>
    </w:p>
    <w:p w:rsidR="00BE0162" w:rsidRPr="00F167E6" w:rsidRDefault="00BE0162">
      <w:pPr>
        <w:rPr>
          <w:rFonts w:ascii="Comic Sans MS" w:hAnsi="Comic Sans MS"/>
          <w:b/>
          <w:sz w:val="28"/>
          <w:szCs w:val="28"/>
        </w:rPr>
      </w:pPr>
      <w:r w:rsidRPr="00F167E6">
        <w:rPr>
          <w:rFonts w:ascii="Comic Sans MS" w:hAnsi="Comic Sans MS"/>
          <w:b/>
          <w:sz w:val="28"/>
          <w:szCs w:val="28"/>
        </w:rPr>
        <w:br w:type="page"/>
      </w:r>
    </w:p>
    <w:p w:rsidR="006B4D82" w:rsidRPr="00F167E6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F167E6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167E6" w:rsidTr="002D005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000EAF" w:rsidP="002D0058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167E6" w:rsidTr="002D005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167E6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616ED8"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F167E6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167E6" w:rsidTr="002D005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167E6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F167E6" w:rsidTr="002D005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167E6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F167E6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F167E6" w:rsidRDefault="00BD14E1"/>
    <w:p w:rsidR="00BD14E1" w:rsidRPr="00F167E6" w:rsidRDefault="00BD14E1" w:rsidP="006B4D82">
      <w:pPr>
        <w:tabs>
          <w:tab w:val="left" w:pos="4800"/>
        </w:tabs>
      </w:pPr>
    </w:p>
    <w:p w:rsidR="00BE0162" w:rsidRPr="00F167E6" w:rsidRDefault="00BE0162" w:rsidP="006B4D82">
      <w:pPr>
        <w:tabs>
          <w:tab w:val="left" w:pos="4800"/>
        </w:tabs>
      </w:pPr>
    </w:p>
    <w:p w:rsidR="00BE0162" w:rsidRPr="00F167E6" w:rsidRDefault="00BE0162" w:rsidP="006B4D82">
      <w:pPr>
        <w:tabs>
          <w:tab w:val="left" w:pos="4800"/>
        </w:tabs>
      </w:pPr>
    </w:p>
    <w:p w:rsidR="00BE0162" w:rsidRPr="00F167E6" w:rsidRDefault="00BE0162" w:rsidP="006B4D82">
      <w:pPr>
        <w:tabs>
          <w:tab w:val="left" w:pos="4800"/>
        </w:tabs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4363B8" w:rsidRPr="00F167E6" w:rsidTr="00BE0162">
        <w:tc>
          <w:tcPr>
            <w:tcW w:w="5000" w:type="pct"/>
            <w:gridSpan w:val="7"/>
          </w:tcPr>
          <w:p w:rsidR="004363B8" w:rsidRPr="00F167E6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t>SUB Á</w:t>
            </w:r>
            <w:r w:rsidR="004363B8" w:rsidRPr="00F167E6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C87366" w:rsidRPr="00F167E6">
              <w:rPr>
                <w:rFonts w:ascii="Arial" w:hAnsi="Arial" w:cs="Arial"/>
                <w:b/>
                <w:sz w:val="24"/>
                <w:szCs w:val="24"/>
              </w:rPr>
              <w:t>TECNOLOGÍAS DE INFORMACIÓN Y COMUNICACIÓN</w:t>
            </w:r>
          </w:p>
        </w:tc>
      </w:tr>
      <w:tr w:rsidR="004363B8" w:rsidRPr="00F167E6" w:rsidTr="00BE0162">
        <w:tc>
          <w:tcPr>
            <w:tcW w:w="5000" w:type="pct"/>
            <w:gridSpan w:val="7"/>
          </w:tcPr>
          <w:p w:rsidR="004363B8" w:rsidRPr="00F167E6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7366" w:rsidRPr="00F167E6">
              <w:rPr>
                <w:rFonts w:ascii="Arial" w:hAnsi="Arial" w:cs="Arial"/>
                <w:b/>
                <w:spacing w:val="-2"/>
                <w:sz w:val="24"/>
                <w:szCs w:val="24"/>
              </w:rPr>
              <w:t>Fundamentos de Informática</w:t>
            </w:r>
          </w:p>
        </w:tc>
      </w:tr>
      <w:tr w:rsidR="006B4D82" w:rsidRPr="00F167E6" w:rsidTr="00BE0162">
        <w:tc>
          <w:tcPr>
            <w:tcW w:w="5000" w:type="pct"/>
            <w:gridSpan w:val="7"/>
          </w:tcPr>
          <w:p w:rsidR="006B4D82" w:rsidRPr="00F167E6" w:rsidRDefault="002B12FB" w:rsidP="00C8736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F167E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87366" w:rsidRPr="00F167E6">
              <w:rPr>
                <w:rFonts w:ascii="Arial" w:hAnsi="Arial" w:cs="Arial"/>
                <w:spacing w:val="-2"/>
                <w:sz w:val="24"/>
                <w:szCs w:val="24"/>
              </w:rPr>
              <w:t>Desarrollar</w:t>
            </w:r>
            <w:r w:rsidR="00C87366" w:rsidRPr="00F167E6">
              <w:rPr>
                <w:rFonts w:ascii="Arial" w:hAnsi="Arial" w:cs="Arial"/>
                <w:sz w:val="24"/>
                <w:szCs w:val="24"/>
              </w:rPr>
              <w:t xml:space="preserve"> en el o la estudiante los conocimientos básicos relacionados con la evolución de la TIC como herramienta para el trabajo </w:t>
            </w:r>
            <w:r w:rsidR="00C87366" w:rsidRPr="00F167E6">
              <w:rPr>
                <w:rFonts w:ascii="Arial" w:hAnsi="Arial" w:cs="Arial"/>
                <w:spacing w:val="-2"/>
                <w:sz w:val="24"/>
                <w:szCs w:val="24"/>
              </w:rPr>
              <w:t>y el uso adecuado de las normas básicas de la digitación en la producción documental.</w:t>
            </w:r>
          </w:p>
        </w:tc>
      </w:tr>
      <w:tr w:rsidR="009D7AF7" w:rsidRPr="00F167E6" w:rsidTr="00BE0162">
        <w:trPr>
          <w:trHeight w:val="309"/>
        </w:trPr>
        <w:tc>
          <w:tcPr>
            <w:tcW w:w="927" w:type="pct"/>
            <w:vMerge w:val="restart"/>
          </w:tcPr>
          <w:p w:rsidR="00AD5BC9" w:rsidRPr="00F167E6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167E6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9D7AF7" w:rsidRPr="00F167E6" w:rsidRDefault="009D7AF7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9D7AF7" w:rsidRPr="00F167E6" w:rsidRDefault="00565995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F167E6" w:rsidTr="00BE0162">
        <w:trPr>
          <w:trHeight w:val="308"/>
        </w:trPr>
        <w:tc>
          <w:tcPr>
            <w:tcW w:w="927" w:type="pct"/>
            <w:vMerge/>
          </w:tcPr>
          <w:p w:rsidR="009D7AF7" w:rsidRPr="00F167E6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D7AF7" w:rsidRPr="00F167E6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D7AF7" w:rsidRPr="00F167E6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9D7AF7" w:rsidRPr="00F167E6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9D7AF7" w:rsidRPr="00F167E6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0162" w:rsidRPr="00F167E6" w:rsidTr="00BE0162">
        <w:tc>
          <w:tcPr>
            <w:tcW w:w="927" w:type="pct"/>
            <w:vMerge w:val="restart"/>
          </w:tcPr>
          <w:p w:rsidR="00BE0162" w:rsidRPr="00F167E6" w:rsidRDefault="00BE0162" w:rsidP="00C873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conceptos, características y elementos determinantes del desarrollo de las TIC.</w:t>
            </w: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Relata los orígenes de las tecnologías de información y comunicación.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BE0162">
        <w:tc>
          <w:tcPr>
            <w:tcW w:w="927" w:type="pct"/>
            <w:vMerge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principales hechos históricos  relacionados con la computación.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BE0162">
        <w:tc>
          <w:tcPr>
            <w:tcW w:w="927" w:type="pct"/>
            <w:vMerge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Interpreta la importancia del desarrollo de la TIC en la vida actual.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BE0162">
        <w:tc>
          <w:tcPr>
            <w:tcW w:w="927" w:type="pct"/>
            <w:vMerge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Relaciona la TIC con diferentes campos de aplicación.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616ED8" w:rsidRPr="00F167E6" w:rsidTr="00571E92">
        <w:trPr>
          <w:trHeight w:val="309"/>
        </w:trPr>
        <w:tc>
          <w:tcPr>
            <w:tcW w:w="927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2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0162" w:rsidRPr="00F167E6" w:rsidTr="00BE0162">
        <w:tc>
          <w:tcPr>
            <w:tcW w:w="927" w:type="pct"/>
            <w:vMerge w:val="restart"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 interacción entre el ser humano y las  TIC.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BE0162">
        <w:tc>
          <w:tcPr>
            <w:tcW w:w="927" w:type="pct"/>
            <w:vMerge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Justifica la influencia que ha ejercido las TIC en la sociedad.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BE0162">
        <w:tc>
          <w:tcPr>
            <w:tcW w:w="927" w:type="pct"/>
            <w:vMerge/>
          </w:tcPr>
          <w:p w:rsidR="00BE0162" w:rsidRPr="00F167E6" w:rsidRDefault="00BE0162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Ilustra los cambios que se han producido a partir de la relación persona – TIC.</w:t>
            </w:r>
          </w:p>
        </w:tc>
        <w:tc>
          <w:tcPr>
            <w:tcW w:w="313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BE0162">
        <w:tc>
          <w:tcPr>
            <w:tcW w:w="927" w:type="pct"/>
            <w:vMerge w:val="restar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888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conceptos de derechos de autor y propiedad intelectual.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BE0162">
        <w:tc>
          <w:tcPr>
            <w:tcW w:w="92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Interpreta diferentes elementos de la legislación existente.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BE0162">
        <w:tc>
          <w:tcPr>
            <w:tcW w:w="92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los pasos para patentar creaciones.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4"/>
        <w:gridCol w:w="2693"/>
        <w:gridCol w:w="850"/>
        <w:gridCol w:w="1132"/>
        <w:gridCol w:w="4710"/>
        <w:gridCol w:w="52"/>
        <w:gridCol w:w="771"/>
        <w:gridCol w:w="1132"/>
      </w:tblGrid>
      <w:tr w:rsidR="00BE0162" w:rsidRPr="00F167E6" w:rsidTr="00616ED8">
        <w:trPr>
          <w:trHeight w:val="309"/>
        </w:trPr>
        <w:tc>
          <w:tcPr>
            <w:tcW w:w="823" w:type="pct"/>
            <w:vMerge w:val="restart"/>
          </w:tcPr>
          <w:p w:rsidR="00BE0162" w:rsidRPr="00F167E6" w:rsidRDefault="00F952A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="00BE0162"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BE0162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F167E6" w:rsidTr="00616ED8">
        <w:trPr>
          <w:trHeight w:val="308"/>
        </w:trPr>
        <w:tc>
          <w:tcPr>
            <w:tcW w:w="823" w:type="pct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0162" w:rsidRPr="00F167E6" w:rsidTr="00616ED8">
        <w:tc>
          <w:tcPr>
            <w:tcW w:w="823" w:type="pct"/>
            <w:vMerge w:val="restar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992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Utiliza la posición correcta del cuerpo y las manos durante la digitación de textos. 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616ED8">
        <w:tc>
          <w:tcPr>
            <w:tcW w:w="823" w:type="pct"/>
            <w:vMerge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 posición correcta de los dedos para el uso del teclado.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616ED8">
        <w:tc>
          <w:tcPr>
            <w:tcW w:w="823" w:type="pct"/>
            <w:vMerge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616ED8">
        <w:tc>
          <w:tcPr>
            <w:tcW w:w="823" w:type="pct"/>
            <w:vMerge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Aplica las normas básicas para la digitación de textos. 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616ED8">
        <w:tc>
          <w:tcPr>
            <w:tcW w:w="823" w:type="pct"/>
            <w:vMerge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BE0162" w:rsidRPr="00F167E6" w:rsidTr="002D0058">
        <w:tc>
          <w:tcPr>
            <w:tcW w:w="5000" w:type="pct"/>
            <w:gridSpan w:val="7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Software de Aplicación</w:t>
            </w:r>
          </w:p>
        </w:tc>
      </w:tr>
      <w:tr w:rsidR="00BE0162" w:rsidRPr="00F167E6" w:rsidTr="002D0058">
        <w:tc>
          <w:tcPr>
            <w:tcW w:w="5000" w:type="pct"/>
            <w:gridSpan w:val="7"/>
          </w:tcPr>
          <w:p w:rsidR="00BE0162" w:rsidRPr="00F167E6" w:rsidRDefault="00BE0162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trabajo.</w:t>
            </w:r>
          </w:p>
        </w:tc>
      </w:tr>
      <w:tr w:rsidR="00BE0162" w:rsidRPr="00F167E6" w:rsidTr="002D0058">
        <w:trPr>
          <w:trHeight w:val="309"/>
        </w:trPr>
        <w:tc>
          <w:tcPr>
            <w:tcW w:w="927" w:type="pct"/>
            <w:vMerge w:val="restar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E0162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F167E6" w:rsidTr="002D0058">
        <w:trPr>
          <w:trHeight w:val="308"/>
        </w:trPr>
        <w:tc>
          <w:tcPr>
            <w:tcW w:w="927" w:type="pct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0162" w:rsidRPr="00F167E6" w:rsidTr="002D0058">
        <w:tc>
          <w:tcPr>
            <w:tcW w:w="927" w:type="pct"/>
            <w:vMerge w:val="restar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hábitos de higiene y seguridad en el uso del computador.</w:t>
            </w: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Explica las normas y cuidados que se deben seguir para el uso del computador. 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0162" w:rsidRPr="00F167E6" w:rsidTr="002D0058">
        <w:tc>
          <w:tcPr>
            <w:tcW w:w="927" w:type="pct"/>
            <w:vMerge/>
            <w:vAlign w:val="center"/>
          </w:tcPr>
          <w:p w:rsidR="00BE0162" w:rsidRPr="00F167E6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E0162" w:rsidRPr="00F167E6" w:rsidRDefault="00BE0162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los hábitos adecuados para el  trabajo  con computadoras.</w:t>
            </w:r>
          </w:p>
        </w:tc>
        <w:tc>
          <w:tcPr>
            <w:tcW w:w="313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E0162" w:rsidRPr="00F167E6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de virus en las computadoras.</w:t>
            </w: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tipos de virus y antivirus.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  <w:vAlign w:val="center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0162" w:rsidRPr="00F167E6" w:rsidRDefault="00BE0162">
      <w:pPr>
        <w:rPr>
          <w:rFonts w:ascii="Arial" w:hAnsi="Arial" w:cs="Arial"/>
          <w:sz w:val="24"/>
          <w:szCs w:val="24"/>
        </w:rPr>
      </w:pP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0A6EC1" w:rsidRPr="00F167E6" w:rsidTr="002D0058">
        <w:trPr>
          <w:trHeight w:val="309"/>
        </w:trPr>
        <w:tc>
          <w:tcPr>
            <w:tcW w:w="927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0A6EC1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6EC1" w:rsidRPr="00F167E6" w:rsidTr="002D0058">
        <w:trPr>
          <w:trHeight w:val="308"/>
        </w:trPr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2D0058">
        <w:tc>
          <w:tcPr>
            <w:tcW w:w="927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 las funciones disponibles en el sistema operativo en la administración del hardware y software de la computadora.</w:t>
            </w: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concepto de DOS.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características y  funciones del DOS.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Sintetiza las funciones y utilidades del DOS.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los comandos internos y externos del DOS.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comandos del DOS.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comandos del DOS en el desarrollo de prácticas.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F167E6" w:rsidTr="00571E92">
        <w:trPr>
          <w:trHeight w:val="309"/>
        </w:trPr>
        <w:tc>
          <w:tcPr>
            <w:tcW w:w="875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875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616ED8">
        <w:tc>
          <w:tcPr>
            <w:tcW w:w="875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funciones disponibles para el manejo del entorno gráfico del sistema operativo.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0A6EC1" w:rsidRPr="00F167E6" w:rsidTr="002D0058">
        <w:trPr>
          <w:trHeight w:val="309"/>
        </w:trPr>
        <w:tc>
          <w:tcPr>
            <w:tcW w:w="927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0A6EC1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6EC1" w:rsidRPr="00F167E6" w:rsidTr="002D0058">
        <w:trPr>
          <w:trHeight w:val="308"/>
        </w:trPr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2D0058">
        <w:tc>
          <w:tcPr>
            <w:tcW w:w="927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recursos.</w:t>
            </w: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Distingue las herramientas disponibles en el sistema para el manejo de diferentes recursos.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para el uso de cada una de las herramientas.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Configura adecuadamente los diferentes equipos y recursos de la computadora.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F167E6" w:rsidTr="00571E92">
        <w:trPr>
          <w:trHeight w:val="309"/>
        </w:trPr>
        <w:tc>
          <w:tcPr>
            <w:tcW w:w="875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875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616ED8">
        <w:tc>
          <w:tcPr>
            <w:tcW w:w="875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documentos.</w:t>
            </w: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Elabora documentos aplicando las funciones del procesador de texto.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0A6EC1" w:rsidRPr="00F167E6" w:rsidTr="002D0058">
        <w:trPr>
          <w:trHeight w:val="309"/>
        </w:trPr>
        <w:tc>
          <w:tcPr>
            <w:tcW w:w="927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0A6EC1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6EC1" w:rsidRPr="00F167E6" w:rsidTr="002D0058">
        <w:trPr>
          <w:trHeight w:val="308"/>
        </w:trPr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2D0058">
        <w:tc>
          <w:tcPr>
            <w:tcW w:w="927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documentos.</w:t>
            </w: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Prepara hojas de cálculo utilizando las herramientas disponibles.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2D0058">
        <w:tc>
          <w:tcPr>
            <w:tcW w:w="927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10"/>
        <w:gridCol w:w="52"/>
        <w:gridCol w:w="771"/>
        <w:gridCol w:w="1132"/>
      </w:tblGrid>
      <w:tr w:rsidR="00616ED8" w:rsidRPr="00F167E6" w:rsidTr="00571E92">
        <w:trPr>
          <w:trHeight w:val="309"/>
        </w:trPr>
        <w:tc>
          <w:tcPr>
            <w:tcW w:w="875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875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A6EC1" w:rsidRPr="00F167E6" w:rsidTr="00616ED8">
        <w:tc>
          <w:tcPr>
            <w:tcW w:w="875" w:type="pct"/>
            <w:vMerge w:val="restart"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Manipula  objetos dentro del archivo de diapositivas y asignarle efectos especiales a las presentaciones.</w:t>
            </w: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Distingue las herramientas disponibles para el manejo de los objetos. 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Describe el procedimiento para la manipulación de los objetos dentro del archivo.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EC1" w:rsidRPr="00F167E6" w:rsidTr="00616ED8">
        <w:tc>
          <w:tcPr>
            <w:tcW w:w="875" w:type="pct"/>
            <w:vMerge/>
          </w:tcPr>
          <w:p w:rsidR="000A6EC1" w:rsidRPr="00F167E6" w:rsidRDefault="000A6EC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A6EC1" w:rsidRPr="00F167E6" w:rsidRDefault="000A6EC1" w:rsidP="002D005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Aplica los procedimientos   para la asignación de efectos especiales a las presentaciones.</w:t>
            </w:r>
          </w:p>
        </w:tc>
        <w:tc>
          <w:tcPr>
            <w:tcW w:w="313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0A6EC1" w:rsidRPr="00F167E6" w:rsidRDefault="000A6EC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/>
    <w:p w:rsidR="00616ED8" w:rsidRPr="00F167E6" w:rsidRDefault="00616ED8"/>
    <w:p w:rsidR="00616ED8" w:rsidRPr="00F167E6" w:rsidRDefault="00616ED8"/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76694E" w:rsidRPr="00F167E6" w:rsidTr="002D0058">
        <w:tc>
          <w:tcPr>
            <w:tcW w:w="5000" w:type="pct"/>
            <w:gridSpan w:val="7"/>
          </w:tcPr>
          <w:p w:rsidR="0076694E" w:rsidRPr="00F167E6" w:rsidRDefault="00616ED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br w:type="page"/>
            </w:r>
            <w:r w:rsidR="0076694E"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F167E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76694E" w:rsidRPr="00F167E6">
              <w:rPr>
                <w:rFonts w:ascii="Arial" w:hAnsi="Arial" w:cs="Arial"/>
                <w:sz w:val="24"/>
                <w:szCs w:val="24"/>
              </w:rPr>
              <w:t xml:space="preserve"> Diseño de Páginas WEB</w:t>
            </w:r>
          </w:p>
        </w:tc>
      </w:tr>
      <w:tr w:rsidR="0076694E" w:rsidRPr="00F167E6" w:rsidTr="002D0058">
        <w:tc>
          <w:tcPr>
            <w:tcW w:w="5000" w:type="pct"/>
            <w:gridSpan w:val="7"/>
          </w:tcPr>
          <w:p w:rsidR="0076694E" w:rsidRPr="00F167E6" w:rsidRDefault="0076694E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diseño de páginas para la publicación de información en Internet acordes con las normas técnicas básicas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, así como 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el uso de las herramientas y servicios disponibles en Internet para el desarrollo de su trabajo.</w:t>
            </w:r>
          </w:p>
        </w:tc>
      </w:tr>
      <w:tr w:rsidR="0076694E" w:rsidRPr="00F167E6" w:rsidTr="002D0058">
        <w:trPr>
          <w:trHeight w:val="309"/>
        </w:trPr>
        <w:tc>
          <w:tcPr>
            <w:tcW w:w="927" w:type="pct"/>
            <w:vMerge w:val="restar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76694E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694E" w:rsidRPr="00F167E6" w:rsidTr="002D0058">
        <w:trPr>
          <w:trHeight w:val="308"/>
        </w:trPr>
        <w:tc>
          <w:tcPr>
            <w:tcW w:w="927" w:type="pct"/>
            <w:vMerge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6694E" w:rsidRPr="00F167E6" w:rsidTr="002D0058">
        <w:tc>
          <w:tcPr>
            <w:tcW w:w="927" w:type="pct"/>
            <w:vMerge w:val="restart"/>
          </w:tcPr>
          <w:p w:rsidR="0076694E" w:rsidRPr="00F167E6" w:rsidRDefault="0076694E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aplicaciones relacionadas con el uso de Internet y los servicios que este ofrece para la búsqueda y acceso de información.</w:t>
            </w:r>
          </w:p>
        </w:tc>
        <w:tc>
          <w:tcPr>
            <w:tcW w:w="888" w:type="pct"/>
          </w:tcPr>
          <w:p w:rsidR="0076694E" w:rsidRPr="00F167E6" w:rsidRDefault="0076694E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servicios disponibles en Internet.</w:t>
            </w:r>
          </w:p>
        </w:tc>
        <w:tc>
          <w:tcPr>
            <w:tcW w:w="313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94E" w:rsidRPr="00F167E6" w:rsidTr="002D0058">
        <w:tc>
          <w:tcPr>
            <w:tcW w:w="927" w:type="pct"/>
            <w:vMerge/>
            <w:vAlign w:val="center"/>
          </w:tcPr>
          <w:p w:rsidR="0076694E" w:rsidRPr="00F167E6" w:rsidRDefault="0076694E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76694E" w:rsidRPr="00F167E6" w:rsidRDefault="0076694E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los requerimientos mínimos para la conexión a Internet.</w:t>
            </w:r>
          </w:p>
        </w:tc>
        <w:tc>
          <w:tcPr>
            <w:tcW w:w="313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94E" w:rsidRPr="00F167E6" w:rsidTr="002D0058">
        <w:tc>
          <w:tcPr>
            <w:tcW w:w="927" w:type="pct"/>
            <w:vMerge/>
          </w:tcPr>
          <w:p w:rsidR="0076694E" w:rsidRPr="00F167E6" w:rsidRDefault="0076694E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76694E" w:rsidRPr="00F167E6" w:rsidRDefault="0076694E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diferentes servicios disponibles en Internet.</w:t>
            </w:r>
          </w:p>
        </w:tc>
        <w:tc>
          <w:tcPr>
            <w:tcW w:w="313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76694E" w:rsidRPr="00F167E6" w:rsidRDefault="0076694E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2D0058">
        <w:tc>
          <w:tcPr>
            <w:tcW w:w="927" w:type="pct"/>
            <w:vMerge w:val="restar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elementos básicos relacionados con el diseño de páginas WEB.</w:t>
            </w: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Compara las características de cada una.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2D0058">
        <w:tc>
          <w:tcPr>
            <w:tcW w:w="927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Planifica sitios de Internet acordes con las reglas descritas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E0162" w:rsidRPr="00F167E6" w:rsidRDefault="00BE0162">
      <w:pPr>
        <w:rPr>
          <w:rFonts w:ascii="Arial" w:hAnsi="Arial" w:cs="Arial"/>
          <w:sz w:val="24"/>
          <w:szCs w:val="24"/>
        </w:rPr>
      </w:pPr>
    </w:p>
    <w:p w:rsidR="0076694E" w:rsidRPr="00F167E6" w:rsidRDefault="0076694E">
      <w:pPr>
        <w:rPr>
          <w:rFonts w:ascii="Arial" w:hAnsi="Arial" w:cs="Arial"/>
          <w:sz w:val="24"/>
          <w:szCs w:val="24"/>
        </w:rPr>
      </w:pPr>
    </w:p>
    <w:p w:rsidR="0076694E" w:rsidRPr="00F167E6" w:rsidRDefault="0076694E">
      <w:pPr>
        <w:rPr>
          <w:rFonts w:ascii="Arial" w:hAnsi="Arial" w:cs="Arial"/>
          <w:sz w:val="24"/>
          <w:szCs w:val="24"/>
        </w:rPr>
      </w:pPr>
    </w:p>
    <w:p w:rsidR="000A6EC1" w:rsidRPr="00F167E6" w:rsidRDefault="000A6EC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CA5631" w:rsidRPr="00F167E6" w:rsidTr="00CA5631">
        <w:trPr>
          <w:trHeight w:val="309"/>
        </w:trPr>
        <w:tc>
          <w:tcPr>
            <w:tcW w:w="875" w:type="pct"/>
            <w:vMerge w:val="restar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CA5631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5631" w:rsidRPr="00F167E6" w:rsidTr="00CA5631">
        <w:trPr>
          <w:trHeight w:val="308"/>
        </w:trPr>
        <w:tc>
          <w:tcPr>
            <w:tcW w:w="875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A5631" w:rsidRPr="00F167E6" w:rsidTr="00CA5631">
        <w:tc>
          <w:tcPr>
            <w:tcW w:w="875" w:type="pct"/>
            <w:vMerge w:val="restart"/>
          </w:tcPr>
          <w:p w:rsidR="00CA5631" w:rsidRPr="00F167E6" w:rsidRDefault="00CA5631" w:rsidP="002D0058">
            <w:pPr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consideraciones para el manejo de texto.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normas básicas para la disposición y jerarquización del texto en los sitios para Internet.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Demuestra diferentes formas para el uso de tablas.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Ensaya diferentes formas de manejo de texto en el diseño de sitios para Internet.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consideraciones básicas para el diseño de sitios para Internet.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F167E6" w:rsidTr="00571E92">
        <w:trPr>
          <w:trHeight w:val="309"/>
        </w:trPr>
        <w:tc>
          <w:tcPr>
            <w:tcW w:w="875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875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A5631" w:rsidRPr="00F167E6" w:rsidTr="00CA5631">
        <w:tc>
          <w:tcPr>
            <w:tcW w:w="875" w:type="pct"/>
            <w:vMerge w:val="restar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normas básicas para la disposición e inserción de diferentes elementos en los sitios para Internet.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Digitaliza imágenes y sonidos para incluirlos en el sitio diseñado.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CA5631">
        <w:tc>
          <w:tcPr>
            <w:tcW w:w="875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Diseña diferentes sitios a partir de texto, sonido, imagen y animaciones.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CA5631">
        <w:tc>
          <w:tcPr>
            <w:tcW w:w="875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Diseña páginas para la publicación de información en Internet.</w:t>
            </w:r>
          </w:p>
        </w:tc>
        <w:tc>
          <w:tcPr>
            <w:tcW w:w="940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funciones y herramientas disponibles para el diseño de páginas WEB.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A5631" w:rsidRPr="00F167E6" w:rsidRDefault="00CA5631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7"/>
        <w:gridCol w:w="2411"/>
        <w:gridCol w:w="850"/>
        <w:gridCol w:w="1132"/>
        <w:gridCol w:w="4710"/>
        <w:gridCol w:w="54"/>
        <w:gridCol w:w="771"/>
        <w:gridCol w:w="1129"/>
      </w:tblGrid>
      <w:tr w:rsidR="00CA5631" w:rsidRPr="00F167E6" w:rsidTr="00616ED8">
        <w:trPr>
          <w:trHeight w:val="309"/>
        </w:trPr>
        <w:tc>
          <w:tcPr>
            <w:tcW w:w="927" w:type="pct"/>
            <w:vMerge w:val="restar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gridSpan w:val="2"/>
            <w:vMerge w:val="restart"/>
          </w:tcPr>
          <w:p w:rsidR="00CA5631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5631" w:rsidRPr="00F167E6" w:rsidTr="00616ED8">
        <w:trPr>
          <w:trHeight w:val="308"/>
        </w:trPr>
        <w:tc>
          <w:tcPr>
            <w:tcW w:w="927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gridSpan w:val="2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A5631" w:rsidRPr="00F167E6" w:rsidTr="00616ED8">
        <w:tc>
          <w:tcPr>
            <w:tcW w:w="927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proced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167E6">
              <w:rPr>
                <w:rFonts w:ascii="Arial" w:hAnsi="Arial" w:cs="Arial"/>
                <w:sz w:val="24"/>
                <w:szCs w:val="24"/>
              </w:rPr>
              <w:t>m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167E6">
              <w:rPr>
                <w:rFonts w:ascii="Arial" w:hAnsi="Arial" w:cs="Arial"/>
                <w:sz w:val="24"/>
                <w:szCs w:val="24"/>
              </w:rPr>
              <w:t>entos  a aplicar en el diseño de páginas WEB.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616ED8">
        <w:tc>
          <w:tcPr>
            <w:tcW w:w="927" w:type="pct"/>
            <w:vMerge/>
          </w:tcPr>
          <w:p w:rsidR="00CA5631" w:rsidRPr="00F167E6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Edita páginas WEB para el manejo de la información presentada.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616ED8">
        <w:tc>
          <w:tcPr>
            <w:tcW w:w="927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herramientas para la inserción de texto, imágenes, sonido y animaciones.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5631" w:rsidRPr="00F167E6" w:rsidTr="00616ED8">
        <w:tc>
          <w:tcPr>
            <w:tcW w:w="927" w:type="pct"/>
            <w:vMerge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CA5631" w:rsidRPr="00F167E6" w:rsidRDefault="00CA5631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Diseña páginas WEB acordes con las normas predefinidas.</w:t>
            </w:r>
          </w:p>
        </w:tc>
        <w:tc>
          <w:tcPr>
            <w:tcW w:w="313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CA5631" w:rsidRPr="00F167E6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A5631" w:rsidRPr="00F167E6" w:rsidRDefault="00CA5631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4"/>
        <w:gridCol w:w="2576"/>
        <w:gridCol w:w="771"/>
        <w:gridCol w:w="782"/>
        <w:gridCol w:w="5313"/>
        <w:gridCol w:w="820"/>
        <w:gridCol w:w="1078"/>
      </w:tblGrid>
      <w:tr w:rsidR="00F952A1" w:rsidRPr="00F167E6" w:rsidTr="00717C8D">
        <w:tc>
          <w:tcPr>
            <w:tcW w:w="5000" w:type="pct"/>
            <w:gridSpan w:val="7"/>
          </w:tcPr>
          <w:p w:rsidR="00F952A1" w:rsidRPr="00F167E6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717C8D" w:rsidRPr="00F167E6">
              <w:rPr>
                <w:rFonts w:ascii="Arial" w:hAnsi="Arial" w:cs="Arial"/>
                <w:b/>
                <w:sz w:val="24"/>
                <w:szCs w:val="24"/>
              </w:rPr>
              <w:t>Sistemas de Información Especializados</w:t>
            </w:r>
          </w:p>
        </w:tc>
      </w:tr>
      <w:tr w:rsidR="00F952A1" w:rsidRPr="00F167E6" w:rsidTr="00717C8D">
        <w:tc>
          <w:tcPr>
            <w:tcW w:w="5000" w:type="pct"/>
            <w:gridSpan w:val="7"/>
          </w:tcPr>
          <w:p w:rsidR="00F952A1" w:rsidRPr="00F167E6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7C8D" w:rsidRPr="00F167E6">
              <w:rPr>
                <w:rFonts w:ascii="Arial" w:hAnsi="Arial" w:cs="Arial"/>
                <w:sz w:val="24"/>
                <w:szCs w:val="24"/>
              </w:rPr>
              <w:t>Utilizar diferentes sistemas de información especializados como herramienta para el desarrollo de su trabajo.</w:t>
            </w:r>
          </w:p>
        </w:tc>
      </w:tr>
      <w:tr w:rsidR="00717C8D" w:rsidRPr="00F167E6" w:rsidTr="00015B34">
        <w:trPr>
          <w:trHeight w:val="309"/>
        </w:trPr>
        <w:tc>
          <w:tcPr>
            <w:tcW w:w="823" w:type="pct"/>
            <w:vMerge w:val="restar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F167E6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9" w:type="pct"/>
            <w:vMerge w:val="restar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167E6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2" w:type="pct"/>
            <w:gridSpan w:val="2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7" w:type="pct"/>
            <w:vMerge w:val="restart"/>
          </w:tcPr>
          <w:p w:rsidR="009D7AF7" w:rsidRPr="00F167E6" w:rsidRDefault="00565995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9" w:type="pct"/>
            <w:gridSpan w:val="2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7C8D" w:rsidRPr="00F167E6" w:rsidTr="00015B34">
        <w:trPr>
          <w:trHeight w:val="308"/>
        </w:trPr>
        <w:tc>
          <w:tcPr>
            <w:tcW w:w="823" w:type="pct"/>
            <w:vMerge/>
          </w:tcPr>
          <w:p w:rsidR="009D7AF7" w:rsidRPr="00F167E6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9" w:type="pct"/>
            <w:vMerge/>
          </w:tcPr>
          <w:p w:rsidR="009D7AF7" w:rsidRPr="00F167E6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7" w:type="pct"/>
            <w:vMerge/>
          </w:tcPr>
          <w:p w:rsidR="009D7AF7" w:rsidRPr="00F167E6" w:rsidRDefault="009D7AF7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7" w:type="pct"/>
          </w:tcPr>
          <w:p w:rsidR="009D7AF7" w:rsidRPr="00F167E6" w:rsidRDefault="009D7AF7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7C8D" w:rsidRPr="00F167E6" w:rsidTr="00015B34">
        <w:tc>
          <w:tcPr>
            <w:tcW w:w="823" w:type="pct"/>
            <w:vMerge w:val="restart"/>
          </w:tcPr>
          <w:p w:rsidR="00717C8D" w:rsidRPr="00F167E6" w:rsidRDefault="00717C8D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conceptos, características y aplicaciones de los sistemas de información.</w:t>
            </w:r>
          </w:p>
        </w:tc>
        <w:tc>
          <w:tcPr>
            <w:tcW w:w="949" w:type="pct"/>
          </w:tcPr>
          <w:p w:rsidR="00717C8D" w:rsidRPr="00F167E6" w:rsidRDefault="00717C8D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los conceptos, características y usos de los sistemas de información especializados.</w:t>
            </w:r>
          </w:p>
        </w:tc>
        <w:tc>
          <w:tcPr>
            <w:tcW w:w="284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7C8D" w:rsidRPr="00F167E6" w:rsidTr="00015B34">
        <w:tc>
          <w:tcPr>
            <w:tcW w:w="823" w:type="pct"/>
            <w:vMerge/>
          </w:tcPr>
          <w:p w:rsidR="00717C8D" w:rsidRPr="00F167E6" w:rsidRDefault="00717C8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</w:tcPr>
          <w:p w:rsidR="00717C8D" w:rsidRPr="00F167E6" w:rsidRDefault="00717C8D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la función de los diferentes elementos de los sistemas de información especializados.</w:t>
            </w:r>
          </w:p>
        </w:tc>
        <w:tc>
          <w:tcPr>
            <w:tcW w:w="284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7C8D" w:rsidRPr="00F167E6" w:rsidTr="00015B34">
        <w:tc>
          <w:tcPr>
            <w:tcW w:w="823" w:type="pct"/>
            <w:vMerge/>
          </w:tcPr>
          <w:p w:rsidR="00717C8D" w:rsidRPr="00F167E6" w:rsidRDefault="00717C8D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</w:tcPr>
          <w:p w:rsidR="00717C8D" w:rsidRPr="00F167E6" w:rsidRDefault="00717C8D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las características y aplicaciones de los elementos de diferentes sistemas de información.</w:t>
            </w:r>
          </w:p>
        </w:tc>
        <w:tc>
          <w:tcPr>
            <w:tcW w:w="284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pct"/>
          </w:tcPr>
          <w:p w:rsidR="00717C8D" w:rsidRPr="00F167E6" w:rsidRDefault="00717C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/>
    <w:p w:rsidR="00616ED8" w:rsidRPr="00F167E6" w:rsidRDefault="00616ED8"/>
    <w:p w:rsidR="00616ED8" w:rsidRPr="00F167E6" w:rsidRDefault="00616ED8"/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5"/>
        <w:gridCol w:w="2552"/>
        <w:gridCol w:w="24"/>
        <w:gridCol w:w="828"/>
        <w:gridCol w:w="1273"/>
        <w:gridCol w:w="4751"/>
        <w:gridCol w:w="16"/>
        <w:gridCol w:w="763"/>
        <w:gridCol w:w="8"/>
        <w:gridCol w:w="1124"/>
      </w:tblGrid>
      <w:tr w:rsidR="00616ED8" w:rsidRPr="00F167E6" w:rsidTr="00616ED8">
        <w:trPr>
          <w:trHeight w:val="309"/>
        </w:trPr>
        <w:tc>
          <w:tcPr>
            <w:tcW w:w="823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3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6" w:type="pct"/>
            <w:gridSpan w:val="2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8" w:type="pct"/>
            <w:gridSpan w:val="3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308"/>
        </w:trPr>
        <w:tc>
          <w:tcPr>
            <w:tcW w:w="823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69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6" w:type="pct"/>
            <w:gridSpan w:val="2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B34" w:rsidRPr="00F167E6" w:rsidTr="00616ED8">
        <w:tc>
          <w:tcPr>
            <w:tcW w:w="823" w:type="pct"/>
            <w:vMerge w:val="restart"/>
          </w:tcPr>
          <w:p w:rsidR="00015B34" w:rsidRPr="00F167E6" w:rsidRDefault="00015B34" w:rsidP="00015B34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diferentes elementos del entorno de trabajo de diferentes sistemas de información especializados.</w:t>
            </w:r>
          </w:p>
        </w:tc>
        <w:tc>
          <w:tcPr>
            <w:tcW w:w="949" w:type="pct"/>
            <w:gridSpan w:val="2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el entorno de trabajo.</w:t>
            </w:r>
          </w:p>
        </w:tc>
        <w:tc>
          <w:tcPr>
            <w:tcW w:w="305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c>
          <w:tcPr>
            <w:tcW w:w="823" w:type="pct"/>
            <w:vMerge/>
          </w:tcPr>
          <w:p w:rsidR="00015B34" w:rsidRPr="00F167E6" w:rsidRDefault="00015B34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opciones disponibles en la barra de herramientas de trabajo.</w:t>
            </w:r>
          </w:p>
        </w:tc>
        <w:tc>
          <w:tcPr>
            <w:tcW w:w="305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c>
          <w:tcPr>
            <w:tcW w:w="823" w:type="pct"/>
            <w:vMerge/>
          </w:tcPr>
          <w:p w:rsidR="00015B34" w:rsidRPr="00F167E6" w:rsidRDefault="00015B34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Trabaja con tablas, formularios, consultas.</w:t>
            </w:r>
          </w:p>
        </w:tc>
        <w:tc>
          <w:tcPr>
            <w:tcW w:w="305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c>
          <w:tcPr>
            <w:tcW w:w="823" w:type="pct"/>
            <w:vMerge/>
          </w:tcPr>
          <w:p w:rsidR="00015B34" w:rsidRPr="00F167E6" w:rsidRDefault="00015B34" w:rsidP="002D0058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pct"/>
            <w:gridSpan w:val="2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específicos.</w:t>
            </w:r>
          </w:p>
        </w:tc>
        <w:tc>
          <w:tcPr>
            <w:tcW w:w="305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10"/>
        </w:trPr>
        <w:tc>
          <w:tcPr>
            <w:tcW w:w="4296" w:type="pct"/>
            <w:gridSpan w:val="6"/>
          </w:tcPr>
          <w:p w:rsidR="00616ED8" w:rsidRPr="00F167E6" w:rsidRDefault="009F62DA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="00616ED8"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4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616ED8">
        <w:trPr>
          <w:trHeight w:val="508"/>
        </w:trPr>
        <w:tc>
          <w:tcPr>
            <w:tcW w:w="4296" w:type="pct"/>
            <w:gridSpan w:val="6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4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08"/>
        </w:trPr>
        <w:tc>
          <w:tcPr>
            <w:tcW w:w="4296" w:type="pct"/>
            <w:gridSpan w:val="6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4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F62DA" w:rsidRPr="00F167E6" w:rsidRDefault="009F62DA">
      <w:pPr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9F62DA" w:rsidRPr="00F167E6" w:rsidTr="009F62DA">
        <w:tc>
          <w:tcPr>
            <w:tcW w:w="5000" w:type="pct"/>
            <w:gridSpan w:val="7"/>
          </w:tcPr>
          <w:p w:rsidR="009F62DA" w:rsidRPr="00F167E6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B34" w:rsidRPr="00F167E6">
              <w:rPr>
                <w:rFonts w:ascii="Arial" w:hAnsi="Arial" w:cs="Arial"/>
                <w:b/>
                <w:sz w:val="24"/>
                <w:szCs w:val="24"/>
              </w:rPr>
              <w:t>Conectividad</w:t>
            </w:r>
          </w:p>
        </w:tc>
      </w:tr>
      <w:tr w:rsidR="009F62DA" w:rsidRPr="00F167E6" w:rsidTr="009F62DA">
        <w:tc>
          <w:tcPr>
            <w:tcW w:w="5000" w:type="pct"/>
            <w:gridSpan w:val="7"/>
          </w:tcPr>
          <w:p w:rsidR="009F62DA" w:rsidRPr="00F167E6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B34" w:rsidRPr="00F167E6">
              <w:rPr>
                <w:rFonts w:ascii="Arial" w:hAnsi="Arial" w:cs="Arial"/>
                <w:sz w:val="24"/>
                <w:szCs w:val="24"/>
              </w:rPr>
              <w:t>Utilizar opciones de conectividad para maximizar el uso de las funciones y servicios disponibles en diferentes dispositivos móviles como herramienta para el desarrollo de su trabajo.</w:t>
            </w:r>
          </w:p>
        </w:tc>
      </w:tr>
      <w:tr w:rsidR="009F62DA" w:rsidRPr="00F167E6" w:rsidTr="00616ED8">
        <w:trPr>
          <w:trHeight w:val="309"/>
        </w:trPr>
        <w:tc>
          <w:tcPr>
            <w:tcW w:w="1097" w:type="pct"/>
            <w:vMerge w:val="restart"/>
          </w:tcPr>
          <w:p w:rsidR="009F62DA" w:rsidRPr="00F167E6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F167E6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167E6" w:rsidRDefault="00AD5BC9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9F62DA" w:rsidRPr="00F167E6" w:rsidRDefault="00565995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6" w:type="pct"/>
            <w:gridSpan w:val="2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F167E6" w:rsidTr="00616ED8">
        <w:trPr>
          <w:trHeight w:val="308"/>
        </w:trPr>
        <w:tc>
          <w:tcPr>
            <w:tcW w:w="1097" w:type="pct"/>
            <w:vMerge/>
          </w:tcPr>
          <w:p w:rsidR="009F62DA" w:rsidRPr="00F167E6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F62DA" w:rsidRPr="00F167E6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F62DA" w:rsidRPr="00F167E6" w:rsidRDefault="009F62DA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F62DA" w:rsidRPr="00F167E6" w:rsidRDefault="009F62DA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B34" w:rsidRPr="00F167E6" w:rsidTr="00616ED8">
        <w:tc>
          <w:tcPr>
            <w:tcW w:w="1097" w:type="pct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las características y requerimientos para el funcionamiento de diferentes dispositivos móviles.</w:t>
            </w:r>
          </w:p>
        </w:tc>
        <w:tc>
          <w:tcPr>
            <w:tcW w:w="714" w:type="pct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Señala los aportes de la conectividad al trabajo cotidiano.</w:t>
            </w:r>
          </w:p>
        </w:tc>
        <w:tc>
          <w:tcPr>
            <w:tcW w:w="290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c>
          <w:tcPr>
            <w:tcW w:w="1097" w:type="pct"/>
            <w:vAlign w:val="center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diferentes opciones para la conectividad de equipos o dispositivos móviles.</w:t>
            </w:r>
          </w:p>
        </w:tc>
        <w:tc>
          <w:tcPr>
            <w:tcW w:w="714" w:type="pct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requerimientos de compatibilidad entre equipos o dispositivos.</w:t>
            </w:r>
          </w:p>
        </w:tc>
        <w:tc>
          <w:tcPr>
            <w:tcW w:w="290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c>
          <w:tcPr>
            <w:tcW w:w="1097" w:type="pct"/>
          </w:tcPr>
          <w:p w:rsidR="00015B34" w:rsidRPr="00F167E6" w:rsidRDefault="00015B34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Realiza la conexión e instalación de diferentes dispositivos móviles tanto entre ellos mismos como con el equipo de cómputo.</w:t>
            </w:r>
          </w:p>
        </w:tc>
        <w:tc>
          <w:tcPr>
            <w:tcW w:w="714" w:type="pct"/>
          </w:tcPr>
          <w:p w:rsidR="00015B34" w:rsidRPr="00F167E6" w:rsidRDefault="00015B34" w:rsidP="00015B34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características y funciones de los diferentes dispositivos móviles.</w:t>
            </w:r>
          </w:p>
        </w:tc>
        <w:tc>
          <w:tcPr>
            <w:tcW w:w="290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B34" w:rsidRPr="00F167E6" w:rsidTr="00616ED8">
        <w:trPr>
          <w:trHeight w:val="510"/>
        </w:trPr>
        <w:tc>
          <w:tcPr>
            <w:tcW w:w="4394" w:type="pct"/>
            <w:gridSpan w:val="5"/>
          </w:tcPr>
          <w:p w:rsidR="00015B34" w:rsidRPr="00F167E6" w:rsidRDefault="00015B34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015B34" w:rsidRPr="00F167E6" w:rsidRDefault="00015B34" w:rsidP="00616E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15B34" w:rsidRPr="00F167E6" w:rsidTr="00616ED8">
        <w:trPr>
          <w:trHeight w:val="508"/>
        </w:trPr>
        <w:tc>
          <w:tcPr>
            <w:tcW w:w="4394" w:type="pct"/>
            <w:gridSpan w:val="5"/>
          </w:tcPr>
          <w:p w:rsidR="00015B34" w:rsidRPr="00F167E6" w:rsidRDefault="00015B34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5B34" w:rsidRPr="00F167E6" w:rsidTr="00616ED8">
        <w:trPr>
          <w:trHeight w:val="508"/>
        </w:trPr>
        <w:tc>
          <w:tcPr>
            <w:tcW w:w="4394" w:type="pct"/>
            <w:gridSpan w:val="5"/>
          </w:tcPr>
          <w:p w:rsidR="00015B34" w:rsidRPr="00F167E6" w:rsidRDefault="00015B34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015B34" w:rsidRPr="00F167E6" w:rsidRDefault="00015B34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F167E6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571CF8" w:rsidRPr="00F167E6" w:rsidRDefault="00571CF8" w:rsidP="00571CF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571CF8" w:rsidRPr="00F167E6" w:rsidTr="002D0058">
        <w:tc>
          <w:tcPr>
            <w:tcW w:w="5000" w:type="pct"/>
            <w:gridSpan w:val="7"/>
          </w:tcPr>
          <w:p w:rsidR="00571CF8" w:rsidRPr="00F167E6" w:rsidRDefault="00571CF8" w:rsidP="00571CF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PROGRAMACIÓN</w:t>
            </w:r>
          </w:p>
        </w:tc>
      </w:tr>
      <w:tr w:rsidR="00571CF8" w:rsidRPr="00F167E6" w:rsidTr="002D0058">
        <w:tc>
          <w:tcPr>
            <w:tcW w:w="5000" w:type="pct"/>
            <w:gridSpan w:val="7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Herramientas Lógicas</w:t>
            </w:r>
          </w:p>
        </w:tc>
      </w:tr>
      <w:tr w:rsidR="00571CF8" w:rsidRPr="00F167E6" w:rsidTr="002D0058">
        <w:tc>
          <w:tcPr>
            <w:tcW w:w="5000" w:type="pct"/>
            <w:gridSpan w:val="7"/>
          </w:tcPr>
          <w:p w:rsidR="00571CF8" w:rsidRPr="00F167E6" w:rsidRDefault="00571CF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 habilidades y destrezas para utilizar las diferentes  herramientas de la  lógica  matemática en la solución  de problemas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71CF8" w:rsidRPr="00F167E6" w:rsidTr="00972526">
        <w:trPr>
          <w:trHeight w:val="309"/>
        </w:trPr>
        <w:tc>
          <w:tcPr>
            <w:tcW w:w="980" w:type="pct"/>
            <w:vMerge w:val="restar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571CF8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1CF8" w:rsidRPr="00F167E6" w:rsidTr="00972526">
        <w:trPr>
          <w:trHeight w:val="308"/>
        </w:trPr>
        <w:tc>
          <w:tcPr>
            <w:tcW w:w="980" w:type="pct"/>
            <w:vMerge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1CF8" w:rsidRPr="00F167E6" w:rsidTr="00972526">
        <w:tc>
          <w:tcPr>
            <w:tcW w:w="980" w:type="pct"/>
            <w:vMerge w:val="restar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 habilidades y destrezas para utilizar las diferentes  herramientas de la  lógica  matemática en la solución  de problemas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40" w:type="pct"/>
          </w:tcPr>
          <w:p w:rsidR="00571CF8" w:rsidRPr="00F167E6" w:rsidRDefault="00571CF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Realizar el cambio de base en los diferentes sistemas numéricos.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CF8" w:rsidRPr="00F167E6" w:rsidTr="00972526">
        <w:tc>
          <w:tcPr>
            <w:tcW w:w="980" w:type="pct"/>
            <w:vMerge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71CF8" w:rsidRPr="00F167E6" w:rsidRDefault="00571CF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Realiza  las operaciones básicas en los diferentes sistemas numéricos.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CF8" w:rsidRPr="00F167E6" w:rsidTr="00972526">
        <w:tc>
          <w:tcPr>
            <w:tcW w:w="980" w:type="pct"/>
            <w:vMerge/>
          </w:tcPr>
          <w:p w:rsidR="00571CF8" w:rsidRPr="00F167E6" w:rsidRDefault="00571CF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71CF8" w:rsidRPr="00F167E6" w:rsidRDefault="00571CF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Soluciona problemas utilizando los diferentes sistemas numéricos.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/>
    <w:p w:rsidR="00616ED8" w:rsidRPr="00F167E6" w:rsidRDefault="00616ED8"/>
    <w:p w:rsidR="00616ED8" w:rsidRPr="00F167E6" w:rsidRDefault="00616ED8"/>
    <w:p w:rsidR="00616ED8" w:rsidRPr="00F167E6" w:rsidRDefault="00616ED8"/>
    <w:p w:rsidR="00616ED8" w:rsidRPr="00F167E6" w:rsidRDefault="00616ED8"/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411"/>
        <w:gridCol w:w="850"/>
        <w:gridCol w:w="1132"/>
        <w:gridCol w:w="4770"/>
        <w:gridCol w:w="771"/>
        <w:gridCol w:w="1121"/>
      </w:tblGrid>
      <w:tr w:rsidR="00616ED8" w:rsidRPr="00F167E6" w:rsidTr="00616ED8">
        <w:trPr>
          <w:trHeight w:val="309"/>
        </w:trPr>
        <w:tc>
          <w:tcPr>
            <w:tcW w:w="92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97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308"/>
        </w:trPr>
        <w:tc>
          <w:tcPr>
            <w:tcW w:w="92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1CF8" w:rsidRPr="00F167E6" w:rsidTr="00616ED8">
        <w:tc>
          <w:tcPr>
            <w:tcW w:w="928" w:type="pct"/>
            <w:vMerge w:val="restart"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 lógica proposicional y la lógica de predicados en la determinación de la validez de una proposición dada.</w:t>
            </w:r>
          </w:p>
        </w:tc>
        <w:tc>
          <w:tcPr>
            <w:tcW w:w="888" w:type="pct"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diferentes conectivas en la solución de problemas específicos.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CF8" w:rsidRPr="00F167E6" w:rsidTr="00616ED8">
        <w:tc>
          <w:tcPr>
            <w:tcW w:w="928" w:type="pct"/>
            <w:vMerge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Resuelve problemas concretos utilizando las Leyes de </w:t>
            </w:r>
            <w:proofErr w:type="spellStart"/>
            <w:r w:rsidRPr="00F167E6">
              <w:rPr>
                <w:rFonts w:ascii="Arial" w:hAnsi="Arial" w:cs="Arial"/>
                <w:sz w:val="24"/>
                <w:szCs w:val="24"/>
              </w:rPr>
              <w:t>De</w:t>
            </w:r>
            <w:proofErr w:type="spellEnd"/>
            <w:r w:rsidRPr="00F167E6">
              <w:rPr>
                <w:rFonts w:ascii="Arial" w:hAnsi="Arial" w:cs="Arial"/>
                <w:sz w:val="24"/>
                <w:szCs w:val="24"/>
              </w:rPr>
              <w:t xml:space="preserve"> Morgan.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CF8" w:rsidRPr="00F167E6" w:rsidTr="00616ED8">
        <w:tc>
          <w:tcPr>
            <w:tcW w:w="928" w:type="pct"/>
            <w:vMerge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tablas de verdad para resolver problemas de razonamiento.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CF8" w:rsidRPr="00F167E6" w:rsidTr="00616ED8">
        <w:tc>
          <w:tcPr>
            <w:tcW w:w="928" w:type="pct"/>
            <w:vMerge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71CF8" w:rsidRPr="00F167E6" w:rsidRDefault="00571CF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los principios del razonamiento y  las demostraciones en la solución de problemas.</w:t>
            </w:r>
          </w:p>
        </w:tc>
        <w:tc>
          <w:tcPr>
            <w:tcW w:w="3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571CF8" w:rsidRPr="00F167E6" w:rsidRDefault="00571CF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47F8" w:rsidRPr="00F167E6" w:rsidRDefault="002C47F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7"/>
        <w:gridCol w:w="2411"/>
        <w:gridCol w:w="850"/>
        <w:gridCol w:w="1132"/>
        <w:gridCol w:w="4764"/>
        <w:gridCol w:w="771"/>
        <w:gridCol w:w="1129"/>
      </w:tblGrid>
      <w:tr w:rsidR="00972526" w:rsidRPr="00F167E6" w:rsidTr="002D0058">
        <w:trPr>
          <w:trHeight w:val="309"/>
        </w:trPr>
        <w:tc>
          <w:tcPr>
            <w:tcW w:w="927" w:type="pct"/>
            <w:vMerge w:val="restar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vMerge w:val="restart"/>
          </w:tcPr>
          <w:p w:rsidR="00972526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2526" w:rsidRPr="00F167E6" w:rsidTr="002D0058">
        <w:trPr>
          <w:trHeight w:val="308"/>
        </w:trPr>
        <w:tc>
          <w:tcPr>
            <w:tcW w:w="927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72526" w:rsidRPr="00F167E6" w:rsidTr="002D0058">
        <w:tc>
          <w:tcPr>
            <w:tcW w:w="927" w:type="pct"/>
            <w:vMerge w:val="restar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conceptos relacionados con el Álgebra de Boole.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los usos y aplicaciones del Álgebra de Boole.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circuitos combinatorios para la solución de problemas.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ejercicios utilizando el Álgebra de Boole.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 w:val="restar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principios de permutaciones y combinaciones en el análisis de algoritmos.</w:t>
            </w:r>
          </w:p>
        </w:tc>
        <w:tc>
          <w:tcPr>
            <w:tcW w:w="888" w:type="pct"/>
          </w:tcPr>
          <w:p w:rsidR="00972526" w:rsidRPr="00F167E6" w:rsidRDefault="00972526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características, propiedades y aplicaciones.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permutaciones y combinaciones.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principios de permutaciones y combinaciones en el análisis de algoritmos.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rPr>
          <w:trHeight w:val="309"/>
        </w:trPr>
        <w:tc>
          <w:tcPr>
            <w:tcW w:w="927" w:type="pct"/>
            <w:vMerge w:val="restar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vMerge w:val="restart"/>
          </w:tcPr>
          <w:p w:rsidR="00972526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2526" w:rsidRPr="00F167E6" w:rsidTr="002D0058">
        <w:trPr>
          <w:trHeight w:val="308"/>
        </w:trPr>
        <w:tc>
          <w:tcPr>
            <w:tcW w:w="927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72526" w:rsidRPr="00F167E6" w:rsidTr="002D0058">
        <w:tc>
          <w:tcPr>
            <w:tcW w:w="927" w:type="pct"/>
            <w:vMerge w:val="restar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888" w:type="pct"/>
          </w:tcPr>
          <w:p w:rsidR="00972526" w:rsidRPr="00F167E6" w:rsidRDefault="00972526" w:rsidP="002D0058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Soluciona problemas utilizando algoritmos, matrices y álgebra de matrices.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principios para el análisis de la complejidad de los algoritmos.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 w:val="restar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relaciones de recurrencia en el análisis de algoritmos.</w:t>
            </w:r>
          </w:p>
        </w:tc>
        <w:tc>
          <w:tcPr>
            <w:tcW w:w="888" w:type="pct"/>
          </w:tcPr>
          <w:p w:rsidR="00972526" w:rsidRPr="00F167E6" w:rsidRDefault="00972526" w:rsidP="002D0058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las características, propiedades y aplicaciones.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Soluciona problemas utilizando relaciones de recurrencia.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2D005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las relaciones de recurrencia en el análisis de algoritmos.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7"/>
        <w:gridCol w:w="2411"/>
        <w:gridCol w:w="850"/>
        <w:gridCol w:w="1132"/>
        <w:gridCol w:w="4710"/>
        <w:gridCol w:w="54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27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gridSpan w:val="2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2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gridSpan w:val="2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72526" w:rsidRPr="00F167E6" w:rsidTr="00616ED8">
        <w:tc>
          <w:tcPr>
            <w:tcW w:w="927" w:type="pct"/>
            <w:vMerge w:val="restar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Aplica los conceptos de los mapas de </w:t>
            </w:r>
            <w:proofErr w:type="spellStart"/>
            <w:r w:rsidRPr="00F167E6">
              <w:rPr>
                <w:rFonts w:ascii="Arial" w:hAnsi="Arial" w:cs="Arial"/>
                <w:sz w:val="24"/>
                <w:szCs w:val="24"/>
              </w:rPr>
              <w:t>Karnaugh</w:t>
            </w:r>
            <w:proofErr w:type="spellEnd"/>
            <w:r w:rsidRPr="00F167E6">
              <w:rPr>
                <w:rFonts w:ascii="Arial" w:hAnsi="Arial" w:cs="Arial"/>
                <w:sz w:val="24"/>
                <w:szCs w:val="24"/>
              </w:rPr>
              <w:t xml:space="preserve"> en la resolución de problemas.</w:t>
            </w: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Explica el funcionamiento de los mapas de </w:t>
            </w:r>
            <w:proofErr w:type="spellStart"/>
            <w:r w:rsidRPr="00F167E6">
              <w:rPr>
                <w:rFonts w:ascii="Arial" w:hAnsi="Arial" w:cs="Arial"/>
                <w:sz w:val="24"/>
                <w:szCs w:val="24"/>
              </w:rPr>
              <w:t>Karnaugh</w:t>
            </w:r>
            <w:proofErr w:type="spellEnd"/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526" w:rsidRPr="00F167E6" w:rsidTr="00616ED8">
        <w:tc>
          <w:tcPr>
            <w:tcW w:w="927" w:type="pct"/>
            <w:vMerge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972526" w:rsidRPr="00F167E6" w:rsidRDefault="00972526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 xml:space="preserve">Soluciona problemas específicos utilizando mapas de </w:t>
            </w:r>
            <w:proofErr w:type="spellStart"/>
            <w:r w:rsidRPr="00F167E6">
              <w:rPr>
                <w:rFonts w:ascii="Arial" w:hAnsi="Arial" w:cs="Arial"/>
                <w:sz w:val="24"/>
                <w:szCs w:val="24"/>
              </w:rPr>
              <w:t>Karnaugh</w:t>
            </w:r>
            <w:proofErr w:type="spellEnd"/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3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  <w:gridSpan w:val="2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972526" w:rsidRPr="00F167E6" w:rsidRDefault="00972526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616ED8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F167E6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F167E6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F167E6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F167E6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2D0058" w:rsidRPr="00F167E6" w:rsidTr="002D0058">
        <w:tc>
          <w:tcPr>
            <w:tcW w:w="5000" w:type="pct"/>
            <w:gridSpan w:val="7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Algoritmos y Diagramas de Flujo</w:t>
            </w:r>
          </w:p>
        </w:tc>
      </w:tr>
      <w:tr w:rsidR="002D0058" w:rsidRPr="00F167E6" w:rsidTr="002D0058">
        <w:tc>
          <w:tcPr>
            <w:tcW w:w="5000" w:type="pct"/>
            <w:gridSpan w:val="7"/>
          </w:tcPr>
          <w:p w:rsidR="002D0058" w:rsidRPr="00F167E6" w:rsidRDefault="002D005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 habilidades y destrezas para utilizar los algoritmos y diagramas de flujo como herramienta para  la solución  de problemas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D0058" w:rsidRPr="00F167E6" w:rsidTr="002D0058">
        <w:trPr>
          <w:trHeight w:val="309"/>
        </w:trPr>
        <w:tc>
          <w:tcPr>
            <w:tcW w:w="98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F167E6" w:rsidTr="002D0058">
        <w:trPr>
          <w:trHeight w:val="308"/>
        </w:trPr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los algoritmos y diagramas de flujo estructurado como herramientas para resolución lógica de problemas computacionales.</w:t>
            </w:r>
          </w:p>
        </w:tc>
        <w:tc>
          <w:tcPr>
            <w:tcW w:w="940" w:type="pct"/>
          </w:tcPr>
          <w:p w:rsidR="002D0058" w:rsidRPr="00F167E6" w:rsidRDefault="002D0058" w:rsidP="002D0058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pasos de desarrollo de un algoritmo.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el uso de la simbología para la elaboración de diagramas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tabs>
                <w:tab w:val="left" w:pos="355"/>
              </w:tabs>
              <w:ind w:left="-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las técnicas de los algoritmos.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 simbología para la construcción de algoritmos y diagramas de flujo.</w:t>
            </w:r>
          </w:p>
        </w:tc>
        <w:tc>
          <w:tcPr>
            <w:tcW w:w="940" w:type="pct"/>
          </w:tcPr>
          <w:p w:rsidR="002D0058" w:rsidRPr="00F167E6" w:rsidRDefault="002D0058" w:rsidP="002D0058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pasos para construir diagramas de flujo.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ind w:left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Elabora diagramas de flujo utilizando la simbología descrita.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Interpreta diagramas de flujo construidos para solucionar problemas específicos.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0058" w:rsidRPr="00F167E6" w:rsidRDefault="002D005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F167E6" w:rsidRDefault="002D005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1129"/>
      </w:tblGrid>
      <w:tr w:rsidR="002D0058" w:rsidRPr="00F167E6" w:rsidTr="002D0058">
        <w:trPr>
          <w:trHeight w:val="309"/>
        </w:trPr>
        <w:tc>
          <w:tcPr>
            <w:tcW w:w="98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2D0058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F167E6" w:rsidTr="002D0058">
        <w:trPr>
          <w:trHeight w:val="308"/>
        </w:trPr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técnicas de diagramación en la resolución de problemas utilizando los ciclos y estructuras condicionales.</w:t>
            </w:r>
          </w:p>
        </w:tc>
        <w:tc>
          <w:tcPr>
            <w:tcW w:w="940" w:type="pc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funcionamiento de cada una de las estructuras.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las técnicas de diagramación en la resolución de problemas utilizando los ciclos y estructuras condicionales.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ciclos y estructuras condicionales.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571E92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72526" w:rsidRPr="00F167E6" w:rsidRDefault="00972526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F167E6" w:rsidRDefault="002D005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2D0058" w:rsidRPr="00F167E6" w:rsidTr="002D0058">
        <w:tc>
          <w:tcPr>
            <w:tcW w:w="5000" w:type="pct"/>
            <w:gridSpan w:val="7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Elementos de Programación</w:t>
            </w:r>
          </w:p>
        </w:tc>
      </w:tr>
      <w:tr w:rsidR="002D0058" w:rsidRPr="00F167E6" w:rsidTr="002D0058">
        <w:tc>
          <w:tcPr>
            <w:tcW w:w="5000" w:type="pct"/>
            <w:gridSpan w:val="7"/>
          </w:tcPr>
          <w:p w:rsidR="002D0058" w:rsidRPr="00F167E6" w:rsidRDefault="002D0058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 habilidades y destrezas para utilizar las herramientas y funciones básicas de la programación estructurada para la solución de problemas sencillos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D0058" w:rsidRPr="00F167E6" w:rsidTr="002D0058">
        <w:trPr>
          <w:trHeight w:val="309"/>
        </w:trPr>
        <w:tc>
          <w:tcPr>
            <w:tcW w:w="98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2D0058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F167E6" w:rsidTr="002D0058">
        <w:trPr>
          <w:trHeight w:val="308"/>
        </w:trPr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conceptos básicos relacionados con la programación estructurada.</w:t>
            </w: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lenguajes utilizados en programación.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Clasifica las diferentes etapas de la programación.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los elementos que intervienen en el desarrollo de un programa.</w:t>
            </w: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Menciona   las partes de la estructura del programa.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identificadores, tipos de datos, constantes y variables.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las reglas para la utilización de los diferentes elementos y funciones.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diferentes  elementos y funciones disponibles.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 el procedimiento para formular expresiones aritméticas y lógicas.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8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92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8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0058" w:rsidRPr="00F167E6" w:rsidTr="002D0058">
        <w:tc>
          <w:tcPr>
            <w:tcW w:w="980" w:type="pct"/>
            <w:vMerge w:val="restar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las funciones predefinidas.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58" w:rsidRPr="00F167E6" w:rsidTr="002D0058">
        <w:tc>
          <w:tcPr>
            <w:tcW w:w="980" w:type="pct"/>
            <w:vMerge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2D0058" w:rsidRPr="00F167E6" w:rsidRDefault="002D0058" w:rsidP="002D0058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 las herramientas para el diseño de pantallas.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2D0058">
        <w:tc>
          <w:tcPr>
            <w:tcW w:w="980" w:type="pct"/>
            <w:vMerge w:val="restar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Construye bloques de decisión y condiciones compuestas para casos específicos.</w:t>
            </w:r>
          </w:p>
        </w:tc>
        <w:tc>
          <w:tcPr>
            <w:tcW w:w="992" w:type="pct"/>
          </w:tcPr>
          <w:p w:rsidR="00616ED8" w:rsidRPr="00F167E6" w:rsidRDefault="00616ED8" w:rsidP="00571E92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 los criterios para la construcción de los bloques de decisión o condiciones compuestas.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2D0058">
        <w:tc>
          <w:tcPr>
            <w:tcW w:w="980" w:type="pct"/>
            <w:vMerge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16ED8" w:rsidRPr="00F167E6" w:rsidRDefault="00616ED8" w:rsidP="00571E92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tipos de estructuras condicionales y de decisión.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2D0058">
        <w:tc>
          <w:tcPr>
            <w:tcW w:w="980" w:type="pct"/>
            <w:vMerge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16ED8" w:rsidRPr="00F167E6" w:rsidRDefault="00616ED8" w:rsidP="00571E92">
            <w:pPr>
              <w:ind w:left="45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Plantea soluciones a problemas específicos utilizando bloques de decisión o condiciones compuestas.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0058" w:rsidRPr="00F167E6" w:rsidRDefault="002D0058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F167E6" w:rsidRDefault="002D0058" w:rsidP="002D005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1"/>
        <w:gridCol w:w="2552"/>
        <w:gridCol w:w="850"/>
        <w:gridCol w:w="1276"/>
        <w:gridCol w:w="4281"/>
        <w:gridCol w:w="54"/>
        <w:gridCol w:w="771"/>
        <w:gridCol w:w="1129"/>
      </w:tblGrid>
      <w:tr w:rsidR="002D0058" w:rsidRPr="00F167E6" w:rsidTr="002D0058">
        <w:trPr>
          <w:trHeight w:val="309"/>
        </w:trPr>
        <w:tc>
          <w:tcPr>
            <w:tcW w:w="98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2D0058" w:rsidRPr="00F167E6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0058" w:rsidRPr="00F167E6" w:rsidTr="002D0058">
        <w:trPr>
          <w:trHeight w:val="308"/>
        </w:trPr>
        <w:tc>
          <w:tcPr>
            <w:tcW w:w="98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0058" w:rsidRPr="00F167E6" w:rsidTr="002D0058">
        <w:tc>
          <w:tcPr>
            <w:tcW w:w="980" w:type="pc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940" w:type="pct"/>
          </w:tcPr>
          <w:p w:rsidR="002D0058" w:rsidRPr="00F167E6" w:rsidRDefault="002D0058" w:rsidP="002D0058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utilizando estructuras repetitivas.</w:t>
            </w:r>
          </w:p>
        </w:tc>
        <w:tc>
          <w:tcPr>
            <w:tcW w:w="313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2D0058" w:rsidRPr="00F167E6" w:rsidRDefault="002D0058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2D0058">
        <w:tc>
          <w:tcPr>
            <w:tcW w:w="980" w:type="pct"/>
            <w:vMerge w:val="restar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procedimientos   y funciones como parte de la solución de problemas específicos.</w:t>
            </w:r>
          </w:p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Enumera las características y usos de los procedimientos y funciones.</w:t>
            </w:r>
          </w:p>
        </w:tc>
        <w:tc>
          <w:tcPr>
            <w:tcW w:w="313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2D0058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el uso de funciones y procedimientos de acuerdo con el problema a resolver.</w:t>
            </w:r>
          </w:p>
        </w:tc>
        <w:tc>
          <w:tcPr>
            <w:tcW w:w="313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2D0058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Resuelve problemas específicos utilizando funciones y procedimientos.</w:t>
            </w:r>
          </w:p>
        </w:tc>
        <w:tc>
          <w:tcPr>
            <w:tcW w:w="313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10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571E92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08"/>
        </w:trPr>
        <w:tc>
          <w:tcPr>
            <w:tcW w:w="4280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F167E6" w:rsidRDefault="002D0058" w:rsidP="002D005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D0058" w:rsidRPr="00F167E6" w:rsidRDefault="002D0058" w:rsidP="002D005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850"/>
        <w:gridCol w:w="1135"/>
        <w:gridCol w:w="4336"/>
        <w:gridCol w:w="771"/>
        <w:gridCol w:w="1129"/>
      </w:tblGrid>
      <w:tr w:rsidR="00667C89" w:rsidRPr="00F167E6" w:rsidTr="00A129AC">
        <w:tc>
          <w:tcPr>
            <w:tcW w:w="5000" w:type="pct"/>
            <w:gridSpan w:val="7"/>
          </w:tcPr>
          <w:p w:rsidR="00667C89" w:rsidRPr="00F167E6" w:rsidRDefault="00667C89" w:rsidP="00667C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Programación</w:t>
            </w:r>
          </w:p>
        </w:tc>
      </w:tr>
      <w:tr w:rsidR="00667C89" w:rsidRPr="00F167E6" w:rsidTr="00A129AC">
        <w:tc>
          <w:tcPr>
            <w:tcW w:w="5000" w:type="pct"/>
            <w:gridSpan w:val="7"/>
          </w:tcPr>
          <w:p w:rsidR="00667C89" w:rsidRPr="00F167E6" w:rsidRDefault="00667C89" w:rsidP="00A129A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 habilidades y destrezas para crear programas de un nivel de complejidad bajo.</w:t>
            </w:r>
          </w:p>
        </w:tc>
      </w:tr>
      <w:tr w:rsidR="00667C89" w:rsidRPr="00F167E6" w:rsidTr="00A129AC">
        <w:trPr>
          <w:trHeight w:val="309"/>
        </w:trPr>
        <w:tc>
          <w:tcPr>
            <w:tcW w:w="980" w:type="pct"/>
            <w:vMerge w:val="restar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67C89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C89" w:rsidRPr="00F167E6" w:rsidTr="00A129AC">
        <w:trPr>
          <w:trHeight w:val="308"/>
        </w:trPr>
        <w:tc>
          <w:tcPr>
            <w:tcW w:w="98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67C89" w:rsidRPr="00F167E6" w:rsidTr="00A129AC">
        <w:tc>
          <w:tcPr>
            <w:tcW w:w="980" w:type="pct"/>
            <w:vMerge w:val="restar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de programación en el desarrollo de programas.</w:t>
            </w: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cada una de las funciones del compilador.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funciones y aplicaciones del compilador. 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Utiliza la sintaxis del lenguaje en el desarrollo de programas.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 w:val="restar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Desarrolla programas sencillos utilizando estructuras de selección, operadores, estructuras de repetición y funciones.</w:t>
            </w: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Identifica las estructuras de selección y repetición. 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Describe el uso de operadores.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Declara e invoca funciones.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A129AC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Produce programas sencillos utilizando las estructuras y funciones.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67C89" w:rsidRPr="00F167E6" w:rsidRDefault="00667C89" w:rsidP="00667C89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67C89" w:rsidRPr="00F167E6" w:rsidRDefault="00667C89" w:rsidP="00667C89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25"/>
        <w:gridCol w:w="11"/>
        <w:gridCol w:w="771"/>
        <w:gridCol w:w="1129"/>
      </w:tblGrid>
      <w:tr w:rsidR="00667C89" w:rsidRPr="00F167E6" w:rsidTr="00667C89">
        <w:trPr>
          <w:trHeight w:val="309"/>
        </w:trPr>
        <w:tc>
          <w:tcPr>
            <w:tcW w:w="980" w:type="pct"/>
            <w:vMerge w:val="restar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667C89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C89" w:rsidRPr="00F167E6" w:rsidTr="00667C89">
        <w:trPr>
          <w:trHeight w:val="308"/>
        </w:trPr>
        <w:tc>
          <w:tcPr>
            <w:tcW w:w="98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67C89" w:rsidRPr="00F167E6" w:rsidTr="00667C89">
        <w:tc>
          <w:tcPr>
            <w:tcW w:w="980" w:type="pct"/>
            <w:vMerge w:val="restart"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Diseña programas en un lenguaje de programación que contengan operaciones de manejo de entrada / salida.</w:t>
            </w: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Reconoce el uso de funciones para el manejo de la entrada / salida.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667C89">
        <w:tc>
          <w:tcPr>
            <w:tcW w:w="98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el procedimiento para la impresión. 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667C89">
        <w:tc>
          <w:tcPr>
            <w:tcW w:w="980" w:type="pct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Sigue el procedimiento para la utilización de banderas. 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667C89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el uso de opciones para la definición de formatos de entrada.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667C89">
        <w:tc>
          <w:tcPr>
            <w:tcW w:w="980" w:type="pct"/>
            <w:vMerge/>
          </w:tcPr>
          <w:p w:rsidR="00667C89" w:rsidRPr="00F167E6" w:rsidRDefault="00667C89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67C89" w:rsidRPr="00F167E6" w:rsidRDefault="00667C89" w:rsidP="00A129A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Desarrolla programas en que implementen el manejo de entrada / salida.</w:t>
            </w:r>
          </w:p>
        </w:tc>
        <w:tc>
          <w:tcPr>
            <w:tcW w:w="313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C89" w:rsidRPr="00F167E6" w:rsidTr="00667C89">
        <w:trPr>
          <w:trHeight w:val="510"/>
        </w:trPr>
        <w:tc>
          <w:tcPr>
            <w:tcW w:w="4296" w:type="pct"/>
            <w:gridSpan w:val="5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667C89" w:rsidRPr="00F167E6" w:rsidRDefault="00667C89" w:rsidP="00616E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67C89" w:rsidRPr="00F167E6" w:rsidTr="00667C89">
        <w:trPr>
          <w:trHeight w:val="508"/>
        </w:trPr>
        <w:tc>
          <w:tcPr>
            <w:tcW w:w="4296" w:type="pct"/>
            <w:gridSpan w:val="5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C89" w:rsidRPr="00F167E6" w:rsidTr="00667C89">
        <w:trPr>
          <w:trHeight w:val="508"/>
        </w:trPr>
        <w:tc>
          <w:tcPr>
            <w:tcW w:w="4296" w:type="pct"/>
            <w:gridSpan w:val="5"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667C89" w:rsidRPr="00F167E6" w:rsidRDefault="00667C89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67C89" w:rsidRPr="00F167E6" w:rsidRDefault="00667C89" w:rsidP="00667C89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67C89" w:rsidRPr="00F167E6" w:rsidRDefault="00667C89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D64C3A" w:rsidRPr="00F167E6" w:rsidTr="00A129AC">
        <w:tc>
          <w:tcPr>
            <w:tcW w:w="5000" w:type="pct"/>
            <w:gridSpan w:val="7"/>
          </w:tcPr>
          <w:p w:rsidR="00D64C3A" w:rsidRPr="00F167E6" w:rsidRDefault="00D64C3A" w:rsidP="00D64C3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MANTENIMIENTO DE EQUIPO DE COMPUTO</w:t>
            </w:r>
          </w:p>
        </w:tc>
      </w:tr>
      <w:tr w:rsidR="00D64C3A" w:rsidRPr="00F167E6" w:rsidTr="00A129AC">
        <w:tc>
          <w:tcPr>
            <w:tcW w:w="5000" w:type="pct"/>
            <w:gridSpan w:val="7"/>
          </w:tcPr>
          <w:p w:rsidR="00D64C3A" w:rsidRPr="00F167E6" w:rsidRDefault="00D64C3A" w:rsidP="00D64C3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Salud Ocupacional</w:t>
            </w:r>
          </w:p>
        </w:tc>
      </w:tr>
      <w:tr w:rsidR="00D64C3A" w:rsidRPr="00F167E6" w:rsidTr="00A129AC">
        <w:tc>
          <w:tcPr>
            <w:tcW w:w="5000" w:type="pct"/>
            <w:gridSpan w:val="7"/>
          </w:tcPr>
          <w:p w:rsidR="00D64C3A" w:rsidRPr="00F167E6" w:rsidRDefault="00D64C3A" w:rsidP="00D64C3A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la aplicación de los conceptos fundamentales relacionados con la salud ocupacional en el campo de la informática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64C3A" w:rsidRPr="00F167E6" w:rsidTr="00A129AC">
        <w:trPr>
          <w:trHeight w:val="309"/>
        </w:trPr>
        <w:tc>
          <w:tcPr>
            <w:tcW w:w="980" w:type="pct"/>
            <w:vMerge w:val="restar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D64C3A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4C3A" w:rsidRPr="00F167E6" w:rsidTr="00A129AC">
        <w:trPr>
          <w:trHeight w:val="308"/>
        </w:trPr>
        <w:tc>
          <w:tcPr>
            <w:tcW w:w="980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0FE" w:rsidRPr="00F167E6" w:rsidTr="00A129AC">
        <w:tc>
          <w:tcPr>
            <w:tcW w:w="98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Describe los aspectos relacionados con la Sa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lud Ocupacional, así como los principales con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cep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tos.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Dife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313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80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Ilustra la impor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tan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cia de la segu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ridad en la prevención de acci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den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tes.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las causas primarias e inmediatas de los accidentes.</w:t>
            </w:r>
          </w:p>
        </w:tc>
        <w:tc>
          <w:tcPr>
            <w:tcW w:w="313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80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Establece diferen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cias entre las prácticas  seguras y las condicio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nes inseguras.</w:t>
            </w:r>
          </w:p>
        </w:tc>
        <w:tc>
          <w:tcPr>
            <w:tcW w:w="313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80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Emite criterios ace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rca de los resultados obtenidos de la evalua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ción.</w:t>
            </w:r>
          </w:p>
        </w:tc>
        <w:tc>
          <w:tcPr>
            <w:tcW w:w="313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80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Elabora un plan para evaluar las condiciones de seguridad de la institución.</w:t>
            </w:r>
          </w:p>
        </w:tc>
        <w:tc>
          <w:tcPr>
            <w:tcW w:w="313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4C3A" w:rsidRPr="00F167E6" w:rsidRDefault="00D64C3A" w:rsidP="00D64C3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991"/>
        <w:gridCol w:w="1135"/>
        <w:gridCol w:w="4477"/>
        <w:gridCol w:w="771"/>
        <w:gridCol w:w="1129"/>
      </w:tblGrid>
      <w:tr w:rsidR="00D64C3A" w:rsidRPr="00F167E6" w:rsidTr="007510FE">
        <w:trPr>
          <w:trHeight w:val="309"/>
        </w:trPr>
        <w:tc>
          <w:tcPr>
            <w:tcW w:w="928" w:type="pct"/>
            <w:vMerge w:val="restar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vMerge w:val="restart"/>
          </w:tcPr>
          <w:p w:rsidR="00D64C3A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4C3A" w:rsidRPr="00F167E6" w:rsidTr="007510FE">
        <w:trPr>
          <w:trHeight w:val="308"/>
        </w:trPr>
        <w:tc>
          <w:tcPr>
            <w:tcW w:w="928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vMerge/>
          </w:tcPr>
          <w:p w:rsidR="00D64C3A" w:rsidRPr="00F167E6" w:rsidRDefault="00D64C3A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D64C3A" w:rsidRPr="00F167E6" w:rsidRDefault="00D64C3A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0FE" w:rsidRPr="00F167E6" w:rsidTr="007510FE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Aplica  normas básicas para el manejo y eliminación de desechos.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la importancia del uso adecuado en la prevención de accidentes.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Diferencia el equipo de acuerdo con su uso.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Ilustra con situaciones reales la importancia del uso de equipo de protección en el ambiente de trabajo.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Valora  la  importancia del señalamiento de las zonas de peligro y  vías de acceso.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la importancia del uso  de símbolos y la demarcación de zonas de riesgo.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/>
    <w:p w:rsidR="00616ED8" w:rsidRPr="00F167E6" w:rsidRDefault="00616ED8"/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991"/>
        <w:gridCol w:w="1135"/>
        <w:gridCol w:w="4477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2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2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0FE" w:rsidRPr="00F167E6" w:rsidTr="007510FE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Aplica normas de seguridad en diversas actividades para prevenir accidentes  en el trabajo.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principios básicos para el almacenamiento y transporte de material.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las medidas que debe tomar para  el levantamiento de cargas.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7510FE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Utiliza técnicas apropiadas para levantar objetos.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p w:rsidR="007510FE" w:rsidRPr="00F167E6" w:rsidRDefault="007510FE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991"/>
        <w:gridCol w:w="1135"/>
        <w:gridCol w:w="4477"/>
        <w:gridCol w:w="771"/>
        <w:gridCol w:w="1129"/>
      </w:tblGrid>
      <w:tr w:rsidR="007510FE" w:rsidRPr="00F167E6" w:rsidTr="00A129AC">
        <w:trPr>
          <w:trHeight w:val="309"/>
        </w:trPr>
        <w:tc>
          <w:tcPr>
            <w:tcW w:w="928" w:type="pct"/>
            <w:vMerge w:val="restar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vMerge w:val="restart"/>
          </w:tcPr>
          <w:p w:rsidR="007510FE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10FE" w:rsidRPr="00F167E6" w:rsidTr="00A129AC">
        <w:trPr>
          <w:trHeight w:val="308"/>
        </w:trPr>
        <w:tc>
          <w:tcPr>
            <w:tcW w:w="928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0FE" w:rsidRPr="00F167E6" w:rsidTr="00A129AC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Analiza las causas y efectos de los accidentes ocasionados por el fuego.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los métodos de prevención de accidentes  asociados con el fuego en el campo de trabajo.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/>
          </w:tcPr>
          <w:p w:rsidR="007510FE" w:rsidRPr="00F167E6" w:rsidRDefault="007510FE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Ejemplifica  el uso de equipos portátiles para la extinción de fuego.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 asociado a la informática.</w:t>
            </w: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los conceptos básicos asociados a cada uno de los agentes.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Clasifica los diferentes agentes causales de enfermedades ocupacionales.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991"/>
        <w:gridCol w:w="1135"/>
        <w:gridCol w:w="4477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28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28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510FE" w:rsidRPr="00F167E6" w:rsidTr="00A129AC">
        <w:tc>
          <w:tcPr>
            <w:tcW w:w="928" w:type="pct"/>
            <w:vMerge w:val="restar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7510FE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Distingue los aspectos físicos como deficiente iluminación, ventilación y ruido así como sus efectos. 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Distingue los efectos fisiológicos de estos agentes.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10FE" w:rsidRPr="00F167E6" w:rsidTr="00A129AC">
        <w:tc>
          <w:tcPr>
            <w:tcW w:w="928" w:type="pct"/>
            <w:vMerge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510FE" w:rsidRPr="00F167E6" w:rsidRDefault="007510FE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365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510FE" w:rsidRPr="00F167E6" w:rsidRDefault="007510FE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9"/>
        <w:gridCol w:w="2552"/>
        <w:gridCol w:w="991"/>
        <w:gridCol w:w="1135"/>
        <w:gridCol w:w="4466"/>
        <w:gridCol w:w="11"/>
        <w:gridCol w:w="771"/>
        <w:gridCol w:w="1129"/>
      </w:tblGrid>
      <w:tr w:rsidR="00654F0C" w:rsidRPr="00F167E6" w:rsidTr="00A129AC">
        <w:trPr>
          <w:trHeight w:val="309"/>
        </w:trPr>
        <w:tc>
          <w:tcPr>
            <w:tcW w:w="928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gridSpan w:val="2"/>
            <w:vMerge w:val="restart"/>
          </w:tcPr>
          <w:p w:rsidR="00654F0C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54F0C" w:rsidRPr="00F167E6" w:rsidTr="00A129AC">
        <w:trPr>
          <w:trHeight w:val="308"/>
        </w:trPr>
        <w:tc>
          <w:tcPr>
            <w:tcW w:w="928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gridSpan w:val="2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54F0C" w:rsidRPr="00F167E6" w:rsidTr="00A129AC">
        <w:tc>
          <w:tcPr>
            <w:tcW w:w="928" w:type="pct"/>
            <w:vMerge w:val="restar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Analiza los aspectos psíquicos y físicos relacionados con la carga de trabajo.</w:t>
            </w: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Explica el concepto de carga de trabajo.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Diferencia entre carga física y mental.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Recomienda métodos para prevenir la carga mental y física.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 w:val="restar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diferentes técnicas para prevenir los riesgos eléctricos.</w:t>
            </w: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los riesgos eléctricos y las posibles lesiones que causan.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Relaciona el campo de trabajo de la informática con  las principales fuentes de riesgo.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Recomienda formas de prevenir los accidentes producidos por la electricidad.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rPr>
          <w:trHeight w:val="309"/>
        </w:trPr>
        <w:tc>
          <w:tcPr>
            <w:tcW w:w="928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sz w:val="24"/>
                <w:szCs w:val="24"/>
              </w:rPr>
              <w:br w:type="page"/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9" w:type="pct"/>
            <w:gridSpan w:val="2"/>
            <w:vMerge w:val="restart"/>
          </w:tcPr>
          <w:p w:rsidR="00654F0C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54F0C" w:rsidRPr="00F167E6" w:rsidTr="00A129AC">
        <w:trPr>
          <w:trHeight w:val="308"/>
        </w:trPr>
        <w:tc>
          <w:tcPr>
            <w:tcW w:w="928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9" w:type="pct"/>
            <w:gridSpan w:val="2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54F0C" w:rsidRPr="00F167E6" w:rsidTr="00A129AC">
        <w:tc>
          <w:tcPr>
            <w:tcW w:w="928" w:type="pct"/>
            <w:vMerge w:val="restar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diferentes aspectos de los reglamentos y regulaciones de la Salud Ocupacional en el campo de la informática.</w:t>
            </w: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Enumera las leyes y reglamentos existentes en el campo de la salud ocupacional.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Resume los aspectos más importantes que estos documentos contemplan.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F0C" w:rsidRPr="00F167E6" w:rsidTr="00A129AC">
        <w:tc>
          <w:tcPr>
            <w:tcW w:w="928" w:type="pct"/>
            <w:vMerge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54F0C" w:rsidRPr="00F167E6" w:rsidRDefault="00654F0C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Ilustra la aplicación de algunos de sus artículos con situaciones reales relacionadas con el campo de la informática.</w:t>
            </w:r>
          </w:p>
        </w:tc>
        <w:tc>
          <w:tcPr>
            <w:tcW w:w="365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10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571E92">
        <w:trPr>
          <w:trHeight w:val="508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08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54F0C" w:rsidRPr="00F167E6" w:rsidRDefault="00654F0C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54F0C" w:rsidRPr="00F167E6" w:rsidRDefault="00654F0C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54F0C" w:rsidRPr="00F167E6" w:rsidTr="00A129AC">
        <w:tc>
          <w:tcPr>
            <w:tcW w:w="5000" w:type="pct"/>
            <w:gridSpan w:val="7"/>
          </w:tcPr>
          <w:p w:rsidR="00654F0C" w:rsidRPr="00F167E6" w:rsidRDefault="00654F0C" w:rsidP="00654F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Arquitectura de Computadoras</w:t>
            </w:r>
          </w:p>
        </w:tc>
      </w:tr>
      <w:tr w:rsidR="00654F0C" w:rsidRPr="00F167E6" w:rsidTr="00A129AC">
        <w:tc>
          <w:tcPr>
            <w:tcW w:w="5000" w:type="pct"/>
            <w:gridSpan w:val="7"/>
          </w:tcPr>
          <w:p w:rsidR="00654F0C" w:rsidRPr="00F167E6" w:rsidRDefault="00654F0C" w:rsidP="00A129A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</w:t>
            </w:r>
            <w:r w:rsidR="00F167E6" w:rsidRPr="00F167E6">
              <w:rPr>
                <w:rFonts w:ascii="Arial" w:hAnsi="Arial" w:cs="Arial"/>
                <w:spacing w:val="-2"/>
                <w:sz w:val="24"/>
                <w:szCs w:val="24"/>
              </w:rPr>
              <w:t>él</w:t>
            </w:r>
            <w:bookmarkStart w:id="0" w:name="_GoBack"/>
            <w:bookmarkEnd w:id="0"/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y la estudiante los conocimientos, habilidades y destrezas necesarias para distinguir o recomendar eficientemente y con criterio técnico los componentes de la computadora</w:t>
            </w:r>
            <w:r w:rsidRPr="00F167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4F0C" w:rsidRPr="00F167E6" w:rsidTr="00A129AC">
        <w:trPr>
          <w:trHeight w:val="309"/>
        </w:trPr>
        <w:tc>
          <w:tcPr>
            <w:tcW w:w="980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54F0C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54F0C" w:rsidRPr="00F167E6" w:rsidTr="00A129AC">
        <w:trPr>
          <w:trHeight w:val="308"/>
        </w:trPr>
        <w:tc>
          <w:tcPr>
            <w:tcW w:w="980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54F0C" w:rsidRPr="00F167E6" w:rsidRDefault="00654F0C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54F0C" w:rsidRPr="00F167E6" w:rsidRDefault="00654F0C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35327" w:rsidRPr="00F167E6" w:rsidTr="00A129AC">
        <w:tc>
          <w:tcPr>
            <w:tcW w:w="980" w:type="pct"/>
            <w:vMerge w:val="restar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componentes internos de la computadora.</w:t>
            </w: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cada uno de los elementos y sus características técnicas.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el funcionamiento de cada uno de los componentes de la computadora.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criterios técnicos para la selección y recomendación de diferentes componentes del hardware.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 técnicas de cada uno.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criterios técnicos para la selección de dispositivos de almacenamiento.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8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8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35327" w:rsidRPr="00F167E6" w:rsidTr="00A129AC">
        <w:tc>
          <w:tcPr>
            <w:tcW w:w="980" w:type="pct"/>
            <w:vMerge w:val="restar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 técnicas de cada uno de los dispositivos descritos.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funcionamiento de cada uno de los dispositivos.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p w:rsidR="00654F0C" w:rsidRPr="00F167E6" w:rsidRDefault="00654F0C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F35327" w:rsidRPr="00F167E6" w:rsidTr="00A129AC">
        <w:trPr>
          <w:trHeight w:val="309"/>
        </w:trPr>
        <w:tc>
          <w:tcPr>
            <w:tcW w:w="980" w:type="pct"/>
            <w:vMerge w:val="restar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F35327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35327" w:rsidRPr="00F167E6" w:rsidTr="00A129AC">
        <w:trPr>
          <w:trHeight w:val="308"/>
        </w:trPr>
        <w:tc>
          <w:tcPr>
            <w:tcW w:w="980" w:type="pct"/>
            <w:vMerge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35327" w:rsidRPr="00F167E6" w:rsidTr="00A129AC">
        <w:tc>
          <w:tcPr>
            <w:tcW w:w="980" w:type="pct"/>
            <w:vMerge w:val="restar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componentes internos de la computadora.</w:t>
            </w: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 técnicas.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 funcionamiento de las tarjetas.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Identifica cada uno de los componentes citados.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 de cada uno de los dispositivos descritos.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funcionamiento de cada uno de los dispositivos.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p w:rsidR="00616ED8" w:rsidRPr="00F167E6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8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8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35327" w:rsidRPr="00F167E6" w:rsidTr="00A129AC">
        <w:tc>
          <w:tcPr>
            <w:tcW w:w="980" w:type="pct"/>
            <w:vMerge w:val="restar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dispositivos periféricos asociados con la computadora.</w:t>
            </w: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las características de los diferentes dispositivos.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Señala las consideraciones de compatibilidad entre equipos y software.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327" w:rsidRPr="00F167E6" w:rsidTr="00A129AC">
        <w:tc>
          <w:tcPr>
            <w:tcW w:w="980" w:type="pct"/>
            <w:vMerge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F35327" w:rsidRPr="00F167E6" w:rsidRDefault="00F3532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criterios técnicos  para la selección y recomendación de dispositivos periféricos.</w:t>
            </w:r>
          </w:p>
        </w:tc>
        <w:tc>
          <w:tcPr>
            <w:tcW w:w="313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F35327" w:rsidRPr="00F167E6" w:rsidRDefault="00F3532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25"/>
        <w:gridCol w:w="11"/>
        <w:gridCol w:w="771"/>
        <w:gridCol w:w="1129"/>
      </w:tblGrid>
      <w:tr w:rsidR="00B35BC7" w:rsidRPr="00F167E6" w:rsidTr="00A129AC">
        <w:trPr>
          <w:trHeight w:val="309"/>
        </w:trPr>
        <w:tc>
          <w:tcPr>
            <w:tcW w:w="980" w:type="pct"/>
            <w:vMerge w:val="restar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B35BC7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BC7" w:rsidRPr="00F167E6" w:rsidTr="00A129AC">
        <w:trPr>
          <w:trHeight w:val="308"/>
        </w:trPr>
        <w:tc>
          <w:tcPr>
            <w:tcW w:w="980" w:type="pct"/>
            <w:vMerge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B35BC7" w:rsidRPr="00F167E6" w:rsidRDefault="00B35BC7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35BC7" w:rsidRPr="00F167E6" w:rsidTr="00A129AC">
        <w:tc>
          <w:tcPr>
            <w:tcW w:w="980" w:type="pct"/>
            <w:vMerge w:val="restart"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Diferencia los diferentes tipos de software utilizados por la computadora.</w:t>
            </w:r>
          </w:p>
        </w:tc>
        <w:tc>
          <w:tcPr>
            <w:tcW w:w="940" w:type="pct"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características de cada uno de los tipos de software.</w:t>
            </w:r>
          </w:p>
        </w:tc>
        <w:tc>
          <w:tcPr>
            <w:tcW w:w="313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BC7" w:rsidRPr="00F167E6" w:rsidTr="00A129AC">
        <w:tc>
          <w:tcPr>
            <w:tcW w:w="980" w:type="pct"/>
            <w:vMerge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aspectos de compatibilidad entre software y hardware.</w:t>
            </w:r>
          </w:p>
        </w:tc>
        <w:tc>
          <w:tcPr>
            <w:tcW w:w="313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BC7" w:rsidRPr="00F167E6" w:rsidTr="00A129AC">
        <w:tc>
          <w:tcPr>
            <w:tcW w:w="980" w:type="pct"/>
            <w:vMerge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Explica el proceso para el licenciamiento del software.</w:t>
            </w:r>
          </w:p>
        </w:tc>
        <w:tc>
          <w:tcPr>
            <w:tcW w:w="313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BC7" w:rsidRPr="00F167E6" w:rsidTr="00A129AC">
        <w:tc>
          <w:tcPr>
            <w:tcW w:w="980" w:type="pct"/>
            <w:vMerge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35BC7" w:rsidRPr="00F167E6" w:rsidRDefault="00B35BC7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Investiga el procedimiento para la compra y  licenciamiento del software.</w:t>
            </w:r>
          </w:p>
        </w:tc>
        <w:tc>
          <w:tcPr>
            <w:tcW w:w="313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35BC7" w:rsidRPr="00F167E6" w:rsidRDefault="00B35BC7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10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16ED8" w:rsidRPr="00F167E6" w:rsidTr="00571E92">
        <w:trPr>
          <w:trHeight w:val="508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508"/>
        </w:trPr>
        <w:tc>
          <w:tcPr>
            <w:tcW w:w="4296" w:type="pct"/>
            <w:gridSpan w:val="5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F167E6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35BC7" w:rsidRPr="00F167E6" w:rsidRDefault="00B35BC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35BC7" w:rsidRPr="00F167E6" w:rsidRDefault="00B35BC7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03130B" w:rsidRPr="00F167E6" w:rsidTr="00A129AC">
        <w:tc>
          <w:tcPr>
            <w:tcW w:w="5000" w:type="pct"/>
            <w:gridSpan w:val="7"/>
          </w:tcPr>
          <w:p w:rsidR="0003130B" w:rsidRPr="00F167E6" w:rsidRDefault="0003130B" w:rsidP="000313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67E6">
              <w:rPr>
                <w:rFonts w:ascii="Arial" w:hAnsi="Arial" w:cs="Arial"/>
                <w:b/>
                <w:sz w:val="24"/>
                <w:szCs w:val="24"/>
              </w:rPr>
              <w:t>Mantenimiento y Actualización de Computadoras</w:t>
            </w:r>
          </w:p>
        </w:tc>
      </w:tr>
      <w:tr w:rsidR="0003130B" w:rsidRPr="00F167E6" w:rsidTr="00A129AC">
        <w:tc>
          <w:tcPr>
            <w:tcW w:w="5000" w:type="pct"/>
            <w:gridSpan w:val="7"/>
          </w:tcPr>
          <w:p w:rsidR="0003130B" w:rsidRPr="00F167E6" w:rsidRDefault="0003130B" w:rsidP="00A129A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</w:t>
            </w:r>
            <w:proofErr w:type="spellStart"/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el</w:t>
            </w:r>
            <w:proofErr w:type="spellEnd"/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 y la estudiante los conocimientos, habilidades y destrezas básicas para la aplicación eficiente de los  </w:t>
            </w:r>
            <w:r w:rsidRPr="00F167E6">
              <w:rPr>
                <w:rFonts w:ascii="Arial" w:hAnsi="Arial" w:cs="Arial"/>
                <w:sz w:val="24"/>
                <w:szCs w:val="24"/>
              </w:rPr>
              <w:t>procedimientos del mantenimiento y actual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167E6">
              <w:rPr>
                <w:rFonts w:ascii="Arial" w:hAnsi="Arial" w:cs="Arial"/>
                <w:sz w:val="24"/>
                <w:szCs w:val="24"/>
              </w:rPr>
              <w:t>zac</w:t>
            </w: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F167E6">
              <w:rPr>
                <w:rFonts w:ascii="Arial" w:hAnsi="Arial" w:cs="Arial"/>
                <w:sz w:val="24"/>
                <w:szCs w:val="24"/>
              </w:rPr>
              <w:t>ón de computadoras personales.</w:t>
            </w:r>
          </w:p>
        </w:tc>
      </w:tr>
      <w:tr w:rsidR="0003130B" w:rsidRPr="00F167E6" w:rsidTr="00A129AC">
        <w:trPr>
          <w:trHeight w:val="309"/>
        </w:trPr>
        <w:tc>
          <w:tcPr>
            <w:tcW w:w="980" w:type="pct"/>
            <w:vMerge w:val="restar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03130B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130B" w:rsidRPr="00F167E6" w:rsidTr="00A129AC">
        <w:trPr>
          <w:trHeight w:val="308"/>
        </w:trPr>
        <w:tc>
          <w:tcPr>
            <w:tcW w:w="980" w:type="pct"/>
            <w:vMerge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30B" w:rsidRPr="00F167E6" w:rsidTr="00A129AC">
        <w:tc>
          <w:tcPr>
            <w:tcW w:w="980" w:type="pct"/>
            <w:vMerge w:val="restar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Describe las medidas de seguridad e higiene necesarias para el trabajo con equipo de cómputo y herramientas manuales.</w:t>
            </w:r>
          </w:p>
        </w:tc>
        <w:tc>
          <w:tcPr>
            <w:tcW w:w="940" w:type="pc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los procedimientos correctos para la manipulación de equipo y herramientas.</w:t>
            </w: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30B" w:rsidRPr="00F167E6" w:rsidTr="00A129AC">
        <w:tc>
          <w:tcPr>
            <w:tcW w:w="980" w:type="pct"/>
            <w:vMerge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Observa las acciones a ejecutar en caso de accidentes.</w:t>
            </w: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30B" w:rsidRPr="00F167E6" w:rsidTr="00A129AC">
        <w:tc>
          <w:tcPr>
            <w:tcW w:w="980" w:type="pct"/>
            <w:vMerge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Aplica en el taller  las normas de conducta establecidas.</w:t>
            </w: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30B" w:rsidRPr="00F167E6" w:rsidTr="00A129AC">
        <w:tc>
          <w:tcPr>
            <w:tcW w:w="980" w:type="pct"/>
            <w:vMerge w:val="restar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Crea discos de inicio y recuperación como medida de seguridad para iniciar el proceso de mantenimiento o actualización del equipo.</w:t>
            </w:r>
          </w:p>
        </w:tc>
        <w:tc>
          <w:tcPr>
            <w:tcW w:w="940" w:type="pc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la creación de discos de arranque y recuperación.</w:t>
            </w: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30B" w:rsidRPr="00F167E6" w:rsidTr="00A129AC">
        <w:tc>
          <w:tcPr>
            <w:tcW w:w="980" w:type="pct"/>
            <w:vMerge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03130B" w:rsidRPr="00F167E6" w:rsidRDefault="0003130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Usa discos de inicio en diferentes sistemas operativos.</w:t>
            </w:r>
          </w:p>
        </w:tc>
        <w:tc>
          <w:tcPr>
            <w:tcW w:w="313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03130B" w:rsidRPr="00F167E6" w:rsidRDefault="0003130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8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8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1D74" w:rsidRPr="00F167E6" w:rsidTr="00A129AC">
        <w:tc>
          <w:tcPr>
            <w:tcW w:w="980" w:type="pct"/>
            <w:vMerge w:val="restart"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correctamente las normas básicas a seguir para la revisión preliminar y confección del inventario.</w:t>
            </w:r>
          </w:p>
        </w:tc>
        <w:tc>
          <w:tcPr>
            <w:tcW w:w="940" w:type="pct"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Formula un informe preliminar y un inventario del sistema.</w:t>
            </w:r>
          </w:p>
        </w:tc>
        <w:tc>
          <w:tcPr>
            <w:tcW w:w="313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D74" w:rsidRPr="00F167E6" w:rsidTr="00A129AC">
        <w:tc>
          <w:tcPr>
            <w:tcW w:w="980" w:type="pct"/>
            <w:vMerge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Utiliza software y herramientas del sistema para el diagnóstico de daños.</w:t>
            </w:r>
          </w:p>
        </w:tc>
        <w:tc>
          <w:tcPr>
            <w:tcW w:w="313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1D74" w:rsidRPr="00F167E6" w:rsidTr="00A129AC">
        <w:tc>
          <w:tcPr>
            <w:tcW w:w="980" w:type="pct"/>
            <w:vMerge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7F1D74" w:rsidRPr="00F167E6" w:rsidRDefault="007F1D74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Detecta errores y daños en diferentes sistemas.</w:t>
            </w:r>
          </w:p>
        </w:tc>
        <w:tc>
          <w:tcPr>
            <w:tcW w:w="313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7F1D74" w:rsidRPr="00F167E6" w:rsidRDefault="007F1D74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p w:rsidR="00F35327" w:rsidRPr="00F167E6" w:rsidRDefault="00F3532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5E4C96" w:rsidRPr="00F167E6" w:rsidTr="00A129AC">
        <w:trPr>
          <w:trHeight w:val="309"/>
        </w:trPr>
        <w:tc>
          <w:tcPr>
            <w:tcW w:w="980" w:type="pct"/>
            <w:vMerge w:val="restar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5E4C96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E4C96" w:rsidRPr="00F167E6" w:rsidTr="00A129AC">
        <w:trPr>
          <w:trHeight w:val="308"/>
        </w:trPr>
        <w:tc>
          <w:tcPr>
            <w:tcW w:w="980" w:type="pct"/>
            <w:vMerge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4C96" w:rsidRPr="00F167E6" w:rsidTr="00A129AC">
        <w:tc>
          <w:tcPr>
            <w:tcW w:w="980" w:type="pct"/>
            <w:vMerge w:val="restar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Distingue los diferentes adaptadores utilizados en las computadoras.</w:t>
            </w: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la instalación y configuración de adaptadores.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C96" w:rsidRPr="00F167E6" w:rsidTr="00A129AC">
        <w:tc>
          <w:tcPr>
            <w:tcW w:w="980" w:type="pct"/>
            <w:vMerge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Conecta los diferentes cables.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C96" w:rsidRPr="00F167E6" w:rsidTr="00A129AC">
        <w:tc>
          <w:tcPr>
            <w:tcW w:w="980" w:type="pct"/>
            <w:vMerge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Instala y configura diferentes adaptadores.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C96" w:rsidRPr="00F167E6" w:rsidTr="00A129AC">
        <w:tc>
          <w:tcPr>
            <w:tcW w:w="980" w:type="pct"/>
            <w:vMerge w:val="restar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el procedimiento para la instalación y/o configuración de los diferentes  componentes internos de la computadora.</w:t>
            </w: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C96" w:rsidRPr="00F167E6" w:rsidTr="00A129AC">
        <w:tc>
          <w:tcPr>
            <w:tcW w:w="980" w:type="pct"/>
            <w:vMerge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Pr="00F167E6" w:rsidRDefault="00616ED8">
      <w:r w:rsidRPr="00F167E6"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36"/>
        <w:gridCol w:w="771"/>
        <w:gridCol w:w="1129"/>
      </w:tblGrid>
      <w:tr w:rsidR="00616ED8" w:rsidRPr="00F167E6" w:rsidTr="00571E92">
        <w:trPr>
          <w:trHeight w:val="309"/>
        </w:trPr>
        <w:tc>
          <w:tcPr>
            <w:tcW w:w="98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vMerge w:val="restart"/>
          </w:tcPr>
          <w:p w:rsidR="00616ED8" w:rsidRPr="00F167E6" w:rsidRDefault="00565995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F167E6" w:rsidTr="00571E92">
        <w:trPr>
          <w:trHeight w:val="308"/>
        </w:trPr>
        <w:tc>
          <w:tcPr>
            <w:tcW w:w="98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vMerge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4C96" w:rsidRPr="00F167E6" w:rsidTr="00A129AC">
        <w:tc>
          <w:tcPr>
            <w:tcW w:w="980" w:type="pct"/>
            <w:vMerge w:val="restar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Reconoce el procedimiento para la instalación  y configuración de los diferentes dispositivos periféricos de la computadora.</w:t>
            </w: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la instalación y configuración de cada componente.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C96" w:rsidRPr="00F167E6" w:rsidTr="00A129AC">
        <w:tc>
          <w:tcPr>
            <w:tcW w:w="980" w:type="pct"/>
            <w:vMerge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5E4C96" w:rsidRPr="00F167E6" w:rsidRDefault="005E4C96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Configura el equipo después de la instalación de nuevos componentes.</w:t>
            </w:r>
          </w:p>
        </w:tc>
        <w:tc>
          <w:tcPr>
            <w:tcW w:w="313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5E4C96" w:rsidRPr="00F167E6" w:rsidRDefault="005E4C96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ED8" w:rsidRPr="00F167E6" w:rsidTr="00A129AC">
        <w:tc>
          <w:tcPr>
            <w:tcW w:w="980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Reconoce</w:t>
            </w:r>
            <w:r w:rsidRPr="00F167E6">
              <w:rPr>
                <w:rFonts w:ascii="Arial" w:hAnsi="Arial" w:cs="Arial"/>
                <w:sz w:val="24"/>
                <w:szCs w:val="24"/>
              </w:rPr>
              <w:t xml:space="preserve"> el procedimiento para la instalación y configuración de sistemas operativos y </w:t>
            </w:r>
            <w:proofErr w:type="gramStart"/>
            <w:r w:rsidRPr="00F167E6">
              <w:rPr>
                <w:rFonts w:ascii="Arial" w:hAnsi="Arial" w:cs="Arial"/>
                <w:sz w:val="24"/>
                <w:szCs w:val="24"/>
              </w:rPr>
              <w:t>otros</w:t>
            </w:r>
            <w:proofErr w:type="gramEnd"/>
            <w:r w:rsidRPr="00F167E6">
              <w:rPr>
                <w:rFonts w:ascii="Arial" w:hAnsi="Arial" w:cs="Arial"/>
                <w:sz w:val="24"/>
                <w:szCs w:val="24"/>
              </w:rPr>
              <w:t xml:space="preserve"> software en la computadora.</w:t>
            </w:r>
          </w:p>
        </w:tc>
        <w:tc>
          <w:tcPr>
            <w:tcW w:w="940" w:type="pct"/>
          </w:tcPr>
          <w:p w:rsidR="00616ED8" w:rsidRPr="00F167E6" w:rsidRDefault="00616ED8" w:rsidP="00571E92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Sigue el procedimiento para la detección de dispositivos preinstalados.</w:t>
            </w:r>
          </w:p>
        </w:tc>
        <w:tc>
          <w:tcPr>
            <w:tcW w:w="313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6ED8" w:rsidRPr="00F167E6" w:rsidRDefault="00616ED8" w:rsidP="00571E9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1D74" w:rsidRPr="00F167E6" w:rsidRDefault="007F1D74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F1D74" w:rsidRPr="00F167E6" w:rsidRDefault="007F1D74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Pr="00F167E6" w:rsidRDefault="00616ED8">
      <w:pPr>
        <w:rPr>
          <w:rFonts w:ascii="Arial" w:hAnsi="Arial" w:cs="Arial"/>
          <w:sz w:val="24"/>
          <w:szCs w:val="24"/>
        </w:rPr>
      </w:pPr>
      <w:r w:rsidRPr="00F167E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660"/>
        <w:gridCol w:w="2552"/>
        <w:gridCol w:w="850"/>
        <w:gridCol w:w="1276"/>
        <w:gridCol w:w="4325"/>
        <w:gridCol w:w="11"/>
        <w:gridCol w:w="771"/>
        <w:gridCol w:w="1129"/>
      </w:tblGrid>
      <w:tr w:rsidR="00613C6B" w:rsidRPr="00F167E6" w:rsidTr="00616ED8">
        <w:trPr>
          <w:trHeight w:val="309"/>
        </w:trPr>
        <w:tc>
          <w:tcPr>
            <w:tcW w:w="980" w:type="pct"/>
            <w:vMerge w:val="restart"/>
            <w:tcBorders>
              <w:bottom w:val="single" w:sz="4" w:space="0" w:color="auto"/>
            </w:tcBorders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940" w:type="pct"/>
            <w:vMerge w:val="restart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3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97" w:type="pct"/>
            <w:gridSpan w:val="2"/>
            <w:vMerge w:val="restart"/>
          </w:tcPr>
          <w:p w:rsidR="00613C6B" w:rsidRPr="00F167E6" w:rsidRDefault="00565995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13C6B" w:rsidRPr="00F167E6" w:rsidRDefault="00F573DC" w:rsidP="00F573D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13C6B" w:rsidRPr="00F167E6" w:rsidTr="00616ED8">
        <w:trPr>
          <w:trHeight w:val="308"/>
        </w:trPr>
        <w:tc>
          <w:tcPr>
            <w:tcW w:w="980" w:type="pct"/>
            <w:vMerge/>
            <w:tcBorders>
              <w:bottom w:val="single" w:sz="4" w:space="0" w:color="auto"/>
            </w:tcBorders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97" w:type="pct"/>
            <w:gridSpan w:val="2"/>
            <w:vMerge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3C6B" w:rsidRPr="00F167E6" w:rsidTr="00616ED8">
        <w:tc>
          <w:tcPr>
            <w:tcW w:w="980" w:type="pct"/>
            <w:vMerge/>
            <w:tcBorders>
              <w:bottom w:val="single" w:sz="4" w:space="0" w:color="auto"/>
            </w:tcBorders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Instala diferentes sistemas operativos y software en computadoras con características particulares.</w:t>
            </w: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3C6B" w:rsidRPr="00F167E6" w:rsidTr="00616ED8">
        <w:tc>
          <w:tcPr>
            <w:tcW w:w="980" w:type="pct"/>
            <w:vMerge/>
            <w:tcBorders>
              <w:bottom w:val="single" w:sz="4" w:space="0" w:color="auto"/>
            </w:tcBorders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z w:val="24"/>
                <w:szCs w:val="24"/>
              </w:rPr>
              <w:t>Ejecuta pruebas del sistema y software instalado.</w:t>
            </w: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3C6B" w:rsidRPr="00F167E6" w:rsidTr="00616ED8">
        <w:tc>
          <w:tcPr>
            <w:tcW w:w="980" w:type="pct"/>
            <w:vMerge w:val="restart"/>
            <w:tcBorders>
              <w:top w:val="single" w:sz="4" w:space="0" w:color="auto"/>
            </w:tcBorders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Determina </w:t>
            </w:r>
            <w:r w:rsidRPr="00F167E6">
              <w:rPr>
                <w:rFonts w:ascii="Arial" w:hAnsi="Arial" w:cs="Arial"/>
                <w:sz w:val="24"/>
                <w:szCs w:val="24"/>
              </w:rPr>
              <w:t>los conceptos  generales de las redes de computadoras.</w:t>
            </w:r>
          </w:p>
        </w:tc>
        <w:tc>
          <w:tcPr>
            <w:tcW w:w="940" w:type="pct"/>
          </w:tcPr>
          <w:p w:rsidR="00613C6B" w:rsidRPr="00F167E6" w:rsidRDefault="00613C6B" w:rsidP="00A129AC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Ilustra los diferentes conceptos relacionados las redes y tecnologías.</w:t>
            </w: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3C6B" w:rsidRPr="00F167E6" w:rsidTr="00F573DC">
        <w:tc>
          <w:tcPr>
            <w:tcW w:w="980" w:type="pct"/>
            <w:vMerge/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13C6B" w:rsidRPr="00F167E6" w:rsidRDefault="00613C6B" w:rsidP="00A129AC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los protocolos de Internet utilizados en redes. </w:t>
            </w: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3C6B" w:rsidRPr="00F167E6" w:rsidTr="00F573DC">
        <w:tc>
          <w:tcPr>
            <w:tcW w:w="980" w:type="pct"/>
            <w:vMerge/>
          </w:tcPr>
          <w:p w:rsidR="00613C6B" w:rsidRPr="00F167E6" w:rsidRDefault="00613C6B" w:rsidP="00A129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613C6B" w:rsidRPr="00F167E6" w:rsidRDefault="00613C6B" w:rsidP="00A129AC">
            <w:pPr>
              <w:tabs>
                <w:tab w:val="left" w:pos="356"/>
              </w:tabs>
              <w:ind w:left="-4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167E6">
              <w:rPr>
                <w:rFonts w:ascii="Arial" w:hAnsi="Arial" w:cs="Arial"/>
                <w:spacing w:val="-2"/>
                <w:sz w:val="24"/>
                <w:szCs w:val="24"/>
              </w:rPr>
              <w:t>Ilustra los diferentes componentes físicos de cableado utilizados en las redes.</w:t>
            </w:r>
          </w:p>
        </w:tc>
        <w:tc>
          <w:tcPr>
            <w:tcW w:w="313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pct"/>
            <w:gridSpan w:val="2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613C6B" w:rsidRPr="00F167E6" w:rsidRDefault="00613C6B" w:rsidP="00A129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73DC" w:rsidRPr="00F167E6" w:rsidTr="00F573DC">
        <w:trPr>
          <w:trHeight w:val="510"/>
        </w:trPr>
        <w:tc>
          <w:tcPr>
            <w:tcW w:w="4296" w:type="pct"/>
            <w:gridSpan w:val="5"/>
          </w:tcPr>
          <w:p w:rsidR="00F573DC" w:rsidRPr="00F167E6" w:rsidRDefault="00F573DC" w:rsidP="00F54DC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F573DC" w:rsidRPr="00F167E6" w:rsidRDefault="00F573DC" w:rsidP="00616E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573DC" w:rsidRPr="00F167E6" w:rsidTr="00F573DC">
        <w:trPr>
          <w:trHeight w:val="508"/>
        </w:trPr>
        <w:tc>
          <w:tcPr>
            <w:tcW w:w="4296" w:type="pct"/>
            <w:gridSpan w:val="5"/>
          </w:tcPr>
          <w:p w:rsidR="00F573DC" w:rsidRPr="00F167E6" w:rsidRDefault="00F573DC" w:rsidP="00F54DC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F573DC" w:rsidRPr="00F167E6" w:rsidRDefault="00F573DC" w:rsidP="00F54DC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73DC" w:rsidRPr="00616ED8" w:rsidTr="00F573DC">
        <w:trPr>
          <w:trHeight w:val="508"/>
        </w:trPr>
        <w:tc>
          <w:tcPr>
            <w:tcW w:w="4296" w:type="pct"/>
            <w:gridSpan w:val="5"/>
          </w:tcPr>
          <w:p w:rsidR="00F573DC" w:rsidRPr="00616ED8" w:rsidRDefault="00F573DC" w:rsidP="00F54DC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167E6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F573DC" w:rsidRPr="00616ED8" w:rsidRDefault="00F573DC" w:rsidP="00F54DC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573DC" w:rsidRPr="00616ED8" w:rsidRDefault="00F573DC" w:rsidP="00F573DC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F573DC" w:rsidRPr="00616ED8" w:rsidSect="00616ED8">
      <w:headerReference w:type="default" r:id="rId8"/>
      <w:footerReference w:type="default" r:id="rId9"/>
      <w:pgSz w:w="15840" w:h="12240" w:orient="landscape"/>
      <w:pgMar w:top="1701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D36" w:rsidRDefault="00E97D36" w:rsidP="00F94A71">
      <w:pPr>
        <w:spacing w:after="0" w:line="240" w:lineRule="auto"/>
      </w:pPr>
      <w:r>
        <w:separator/>
      </w:r>
    </w:p>
  </w:endnote>
  <w:endnote w:type="continuationSeparator" w:id="0">
    <w:p w:rsidR="00E97D36" w:rsidRDefault="00E97D3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271" w:rsidRDefault="004C0271">
    <w:pPr>
      <w:pStyle w:val="Piedepgina"/>
    </w:pPr>
    <w:r>
      <w:t>CD-DIRECTORES-2017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D36" w:rsidRDefault="00E97D36" w:rsidP="00F94A71">
      <w:pPr>
        <w:spacing w:after="0" w:line="240" w:lineRule="auto"/>
      </w:pPr>
      <w:r>
        <w:separator/>
      </w:r>
    </w:p>
  </w:footnote>
  <w:footnote w:type="continuationSeparator" w:id="0">
    <w:p w:rsidR="00E97D36" w:rsidRDefault="00E97D3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ED8" w:rsidRPr="00AC5F02" w:rsidRDefault="00616ED8" w:rsidP="00616E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47E90605" wp14:editId="5198D12C">
          <wp:simplePos x="0" y="0"/>
          <wp:positionH relativeFrom="column">
            <wp:posOffset>7490443</wp:posOffset>
          </wp:positionH>
          <wp:positionV relativeFrom="paragraph">
            <wp:posOffset>-190190</wp:posOffset>
          </wp:positionV>
          <wp:extent cx="1396313" cy="787357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519" cy="78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6E9D5947" wp14:editId="2576DFE5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616ED8" w:rsidRPr="00AC5F02" w:rsidRDefault="00616ED8" w:rsidP="00616E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DF6BCC" w:rsidRPr="00F94A71" w:rsidRDefault="00DF6BCC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B34"/>
    <w:rsid w:val="0003130B"/>
    <w:rsid w:val="00081932"/>
    <w:rsid w:val="00083220"/>
    <w:rsid w:val="000A6EC1"/>
    <w:rsid w:val="000E6A63"/>
    <w:rsid w:val="001F70F9"/>
    <w:rsid w:val="002036CB"/>
    <w:rsid w:val="002402F2"/>
    <w:rsid w:val="0024333B"/>
    <w:rsid w:val="0025337D"/>
    <w:rsid w:val="002B12FB"/>
    <w:rsid w:val="002C47F8"/>
    <w:rsid w:val="002D0058"/>
    <w:rsid w:val="003B40DA"/>
    <w:rsid w:val="004363B8"/>
    <w:rsid w:val="004478CA"/>
    <w:rsid w:val="00463631"/>
    <w:rsid w:val="00471F78"/>
    <w:rsid w:val="00475EE5"/>
    <w:rsid w:val="004935EB"/>
    <w:rsid w:val="004977D3"/>
    <w:rsid w:val="004C0271"/>
    <w:rsid w:val="00543871"/>
    <w:rsid w:val="00565995"/>
    <w:rsid w:val="00571CF8"/>
    <w:rsid w:val="005947E7"/>
    <w:rsid w:val="00596989"/>
    <w:rsid w:val="005E4C96"/>
    <w:rsid w:val="005F67AC"/>
    <w:rsid w:val="00606C28"/>
    <w:rsid w:val="00613C6B"/>
    <w:rsid w:val="00616ED8"/>
    <w:rsid w:val="00654F0C"/>
    <w:rsid w:val="00667C89"/>
    <w:rsid w:val="0068260D"/>
    <w:rsid w:val="00695569"/>
    <w:rsid w:val="006B4D82"/>
    <w:rsid w:val="00717C8D"/>
    <w:rsid w:val="007275C2"/>
    <w:rsid w:val="007510FE"/>
    <w:rsid w:val="00752172"/>
    <w:rsid w:val="0076694E"/>
    <w:rsid w:val="007D6336"/>
    <w:rsid w:val="007F1D74"/>
    <w:rsid w:val="00896C25"/>
    <w:rsid w:val="00905545"/>
    <w:rsid w:val="00972526"/>
    <w:rsid w:val="00974824"/>
    <w:rsid w:val="00981F2B"/>
    <w:rsid w:val="009904A4"/>
    <w:rsid w:val="009D6F73"/>
    <w:rsid w:val="009D7AF7"/>
    <w:rsid w:val="009F62DA"/>
    <w:rsid w:val="00A129AC"/>
    <w:rsid w:val="00A5009D"/>
    <w:rsid w:val="00AD5BC9"/>
    <w:rsid w:val="00B01166"/>
    <w:rsid w:val="00B17778"/>
    <w:rsid w:val="00B35BC7"/>
    <w:rsid w:val="00B54E96"/>
    <w:rsid w:val="00B60AC9"/>
    <w:rsid w:val="00B865D5"/>
    <w:rsid w:val="00BA2C1B"/>
    <w:rsid w:val="00BC45D8"/>
    <w:rsid w:val="00BD14E1"/>
    <w:rsid w:val="00BE0162"/>
    <w:rsid w:val="00C27B68"/>
    <w:rsid w:val="00C6376E"/>
    <w:rsid w:val="00C87366"/>
    <w:rsid w:val="00CA5631"/>
    <w:rsid w:val="00CA5D71"/>
    <w:rsid w:val="00CF5509"/>
    <w:rsid w:val="00D64C3A"/>
    <w:rsid w:val="00D86C20"/>
    <w:rsid w:val="00DA0D1E"/>
    <w:rsid w:val="00DA2DE4"/>
    <w:rsid w:val="00DE720B"/>
    <w:rsid w:val="00DF6BCC"/>
    <w:rsid w:val="00DF7808"/>
    <w:rsid w:val="00E97D36"/>
    <w:rsid w:val="00F167E6"/>
    <w:rsid w:val="00F22EF0"/>
    <w:rsid w:val="00F35327"/>
    <w:rsid w:val="00F50217"/>
    <w:rsid w:val="00F573DC"/>
    <w:rsid w:val="00F76FFD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8B51280-1E2C-43E7-ACC7-8791404D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basedOn w:val="Normal"/>
    <w:link w:val="SangradetextonormalCar"/>
    <w:rsid w:val="00463631"/>
    <w:pPr>
      <w:tabs>
        <w:tab w:val="left" w:pos="-720"/>
        <w:tab w:val="left" w:pos="0"/>
      </w:tabs>
      <w:spacing w:after="0" w:line="240" w:lineRule="auto"/>
      <w:ind w:left="20" w:hanging="20"/>
    </w:pPr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63631"/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F57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573D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573DC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573DC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596989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569B61-0B9D-4C62-A519-C1498CA58B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BC5E83-FD39-44F7-8963-72AF4FDCDFE6}"/>
</file>

<file path=customXml/itemProps3.xml><?xml version="1.0" encoding="utf-8"?>
<ds:datastoreItem xmlns:ds="http://schemas.openxmlformats.org/officeDocument/2006/customXml" ds:itemID="{F9005FCC-A81D-48B3-A2DA-3C5A48DF76A2}"/>
</file>

<file path=customXml/itemProps4.xml><?xml version="1.0" encoding="utf-8"?>
<ds:datastoreItem xmlns:ds="http://schemas.openxmlformats.org/officeDocument/2006/customXml" ds:itemID="{3A5732C0-46F2-406E-810A-2D31DF63FE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48</Pages>
  <Words>4768</Words>
  <Characters>26224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9</cp:revision>
  <cp:lastPrinted>2013-01-25T15:46:00Z</cp:lastPrinted>
  <dcterms:created xsi:type="dcterms:W3CDTF">2013-02-12T20:12:00Z</dcterms:created>
  <dcterms:modified xsi:type="dcterms:W3CDTF">2016-09-01T18:27:00Z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